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2A213" w14:textId="6B50F726" w:rsidR="00452379" w:rsidRDefault="00452379" w:rsidP="00422D87">
      <w:pPr>
        <w:pStyle w:val="NIVEAU2"/>
        <w:spacing w:line="276" w:lineRule="auto"/>
      </w:pPr>
    </w:p>
    <w:p w14:paraId="1C266C69" w14:textId="0919B883" w:rsidR="00FC6A5C" w:rsidRDefault="00FC6A5C" w:rsidP="00422D87">
      <w:pPr>
        <w:pStyle w:val="NIVEAU2"/>
        <w:spacing w:line="276" w:lineRule="auto"/>
      </w:pPr>
    </w:p>
    <w:p w14:paraId="3AC82E31" w14:textId="77777777" w:rsidR="00FC6A5C" w:rsidRPr="00FC6A5C" w:rsidRDefault="00FC6A5C" w:rsidP="00422D87">
      <w:pPr>
        <w:pStyle w:val="NIVEAU2"/>
        <w:spacing w:line="276" w:lineRule="auto"/>
        <w:rPr>
          <w:sz w:val="12"/>
          <w:szCs w:val="12"/>
        </w:rPr>
      </w:pPr>
    </w:p>
    <w:p w14:paraId="74885C5D" w14:textId="77777777" w:rsidR="002B6BA3" w:rsidRPr="002B6BA3" w:rsidRDefault="002B6BA3" w:rsidP="00422D87">
      <w:pPr>
        <w:spacing w:line="276" w:lineRule="auto"/>
        <w:ind w:left="2438"/>
        <w:rPr>
          <w:rFonts w:ascii="Franklin Gothic Medium Cond" w:hAnsi="Franklin Gothic Medium Cond"/>
          <w:b/>
          <w:bCs/>
          <w:color w:val="E32329" w:themeColor="background2"/>
          <w:sz w:val="10"/>
          <w:szCs w:val="10"/>
        </w:rPr>
      </w:pPr>
    </w:p>
    <w:p w14:paraId="51C2AEC7" w14:textId="02864817" w:rsidR="00BB5646" w:rsidRPr="00614C3A" w:rsidRDefault="000B573D" w:rsidP="00422D87">
      <w:pPr>
        <w:spacing w:line="276" w:lineRule="auto"/>
        <w:ind w:left="2438"/>
        <w:rPr>
          <w:rFonts w:ascii="Franklin Gothic Medium Cond" w:hAnsi="Franklin Gothic Medium Cond"/>
          <w:b/>
          <w:bCs/>
          <w:color w:val="E32329" w:themeColor="background2"/>
          <w:sz w:val="72"/>
          <w:szCs w:val="72"/>
        </w:rPr>
      </w:pPr>
      <w:r>
        <w:rPr>
          <w:rFonts w:ascii="Franklin Gothic Medium Cond" w:hAnsi="Franklin Gothic Medium Cond"/>
          <w:b/>
          <w:bCs/>
          <w:color w:val="E32329" w:themeColor="background2"/>
          <w:sz w:val="72"/>
          <w:szCs w:val="72"/>
        </w:rPr>
        <w:t>COMMUNIQUÉ</w:t>
      </w:r>
    </w:p>
    <w:p w14:paraId="34B7EB59" w14:textId="77777777" w:rsidR="00BB5646" w:rsidRPr="00614C3A" w:rsidRDefault="00BB5646" w:rsidP="00422D87">
      <w:pPr>
        <w:spacing w:line="276" w:lineRule="auto"/>
        <w:ind w:left="2438"/>
        <w:rPr>
          <w:rFonts w:ascii="Franklin Gothic Medium Cond" w:hAnsi="Franklin Gothic Medium Cond"/>
          <w:b/>
          <w:bCs/>
          <w:color w:val="E32329" w:themeColor="background2"/>
          <w:sz w:val="72"/>
          <w:szCs w:val="72"/>
        </w:rPr>
      </w:pPr>
      <w:r w:rsidRPr="00614C3A">
        <w:rPr>
          <w:rFonts w:ascii="Franklin Gothic Medium Cond" w:hAnsi="Franklin Gothic Medium Cond"/>
          <w:b/>
          <w:bCs/>
          <w:color w:val="E32329" w:themeColor="background2"/>
          <w:sz w:val="72"/>
          <w:szCs w:val="72"/>
        </w:rPr>
        <w:t>DE PRESSE</w:t>
      </w:r>
    </w:p>
    <w:p w14:paraId="0ECC941F" w14:textId="2336CE4D" w:rsidR="00BB5646" w:rsidRPr="00614C3A" w:rsidRDefault="002B6BA3" w:rsidP="00422D87">
      <w:pPr>
        <w:spacing w:line="276" w:lineRule="auto"/>
        <w:ind w:left="2438"/>
        <w:rPr>
          <w:rFonts w:ascii="Franklin Gothic Medium Cond" w:hAnsi="Franklin Gothic Medium Cond"/>
          <w:b/>
          <w:bCs/>
          <w:color w:val="E32329" w:themeColor="background2"/>
          <w:sz w:val="19"/>
          <w:szCs w:val="19"/>
        </w:rPr>
      </w:pPr>
      <w:r>
        <w:rPr>
          <w:rFonts w:ascii="Franklin Gothic Medium Cond" w:hAnsi="Franklin Gothic Medium Cond"/>
          <w:b/>
          <w:bCs/>
          <w:color w:val="E32329" w:themeColor="background2"/>
          <w:sz w:val="19"/>
          <w:szCs w:val="19"/>
        </w:rPr>
        <w:t>MA</w:t>
      </w:r>
      <w:r w:rsidR="00640732">
        <w:rPr>
          <w:rFonts w:ascii="Franklin Gothic Medium Cond" w:hAnsi="Franklin Gothic Medium Cond"/>
          <w:b/>
          <w:bCs/>
          <w:color w:val="E32329" w:themeColor="background2"/>
          <w:sz w:val="19"/>
          <w:szCs w:val="19"/>
        </w:rPr>
        <w:t>R</w:t>
      </w:r>
      <w:r>
        <w:rPr>
          <w:rFonts w:ascii="Franklin Gothic Medium Cond" w:hAnsi="Franklin Gothic Medium Cond"/>
          <w:b/>
          <w:bCs/>
          <w:color w:val="E32329" w:themeColor="background2"/>
          <w:sz w:val="19"/>
          <w:szCs w:val="19"/>
        </w:rPr>
        <w:t>S</w:t>
      </w:r>
      <w:r w:rsidR="00237CEB">
        <w:rPr>
          <w:rFonts w:ascii="Franklin Gothic Medium Cond" w:hAnsi="Franklin Gothic Medium Cond"/>
          <w:b/>
          <w:bCs/>
          <w:color w:val="E32329" w:themeColor="background2"/>
          <w:sz w:val="19"/>
          <w:szCs w:val="19"/>
        </w:rPr>
        <w:t xml:space="preserve"> </w:t>
      </w:r>
      <w:r w:rsidR="00E87413">
        <w:rPr>
          <w:rFonts w:ascii="Franklin Gothic Medium Cond" w:hAnsi="Franklin Gothic Medium Cond"/>
          <w:b/>
          <w:bCs/>
          <w:color w:val="E32329" w:themeColor="background2"/>
          <w:sz w:val="19"/>
          <w:szCs w:val="19"/>
        </w:rPr>
        <w:t xml:space="preserve"> </w:t>
      </w:r>
      <w:r w:rsidR="00B114CA">
        <w:rPr>
          <w:rFonts w:ascii="Franklin Gothic Medium Cond" w:hAnsi="Franklin Gothic Medium Cond"/>
          <w:b/>
          <w:bCs/>
          <w:color w:val="E32329" w:themeColor="background2"/>
          <w:sz w:val="19"/>
          <w:szCs w:val="19"/>
        </w:rPr>
        <w:t>20</w:t>
      </w:r>
      <w:r w:rsidR="00202C18">
        <w:rPr>
          <w:rFonts w:ascii="Franklin Gothic Medium Cond" w:hAnsi="Franklin Gothic Medium Cond"/>
          <w:b/>
          <w:bCs/>
          <w:color w:val="E32329" w:themeColor="background2"/>
          <w:sz w:val="19"/>
          <w:szCs w:val="19"/>
        </w:rPr>
        <w:t>2</w:t>
      </w:r>
      <w:r w:rsidR="0030436A">
        <w:rPr>
          <w:rFonts w:ascii="Franklin Gothic Medium Cond" w:hAnsi="Franklin Gothic Medium Cond"/>
          <w:b/>
          <w:bCs/>
          <w:color w:val="E32329" w:themeColor="background2"/>
          <w:sz w:val="19"/>
          <w:szCs w:val="19"/>
        </w:rPr>
        <w:t>2</w:t>
      </w:r>
    </w:p>
    <w:p w14:paraId="595B141F" w14:textId="77777777" w:rsidR="00BB5646" w:rsidRDefault="00BB5646" w:rsidP="00422D87">
      <w:pPr>
        <w:spacing w:line="276" w:lineRule="auto"/>
        <w:ind w:left="2438"/>
        <w:rPr>
          <w:rFonts w:ascii="DINCond-Bold" w:hAnsi="DINCond-Bold"/>
          <w:color w:val="E32329" w:themeColor="background2"/>
          <w:sz w:val="19"/>
          <w:szCs w:val="19"/>
        </w:rPr>
      </w:pPr>
    </w:p>
    <w:p w14:paraId="70261090" w14:textId="13DAA403" w:rsidR="00BB5646" w:rsidRDefault="00BB5646" w:rsidP="00422D87">
      <w:pPr>
        <w:spacing w:line="276" w:lineRule="auto"/>
        <w:rPr>
          <w:rFonts w:ascii="DINCond-Bold" w:hAnsi="DINCond-Bold"/>
          <w:color w:val="E32329" w:themeColor="background2"/>
          <w:sz w:val="19"/>
          <w:szCs w:val="19"/>
        </w:rPr>
      </w:pPr>
    </w:p>
    <w:p w14:paraId="7F564DBC" w14:textId="77777777" w:rsidR="00BB5646" w:rsidRDefault="00BB5646" w:rsidP="00422D87">
      <w:pPr>
        <w:spacing w:line="276" w:lineRule="auto"/>
        <w:rPr>
          <w:rFonts w:ascii="DINCond-Bold" w:hAnsi="DINCond-Bold"/>
          <w:color w:val="E32329" w:themeColor="background2"/>
          <w:sz w:val="19"/>
          <w:szCs w:val="19"/>
        </w:rPr>
      </w:pPr>
    </w:p>
    <w:p w14:paraId="37C00DB3" w14:textId="0F6F54BA" w:rsidR="00B76C77" w:rsidRPr="00CC56B4" w:rsidRDefault="004571FE" w:rsidP="00422D87">
      <w:pPr>
        <w:spacing w:line="276" w:lineRule="auto"/>
        <w:ind w:left="2438"/>
        <w:rPr>
          <w:rFonts w:ascii="Franklin Gothic Medium Cond" w:hAnsi="Franklin Gothic Medium Cond"/>
          <w:b/>
          <w:bCs/>
          <w:caps/>
          <w:color w:val="100E10" w:themeColor="background1"/>
          <w:sz w:val="52"/>
          <w:szCs w:val="52"/>
        </w:rPr>
      </w:pPr>
      <w:r>
        <w:rPr>
          <w:rFonts w:ascii="Franklin Gothic Medium Cond" w:hAnsi="Franklin Gothic Medium Cond"/>
          <w:b/>
          <w:bCs/>
          <w:caps/>
          <w:color w:val="100E10" w:themeColor="background1"/>
          <w:sz w:val="52"/>
          <w:szCs w:val="52"/>
        </w:rPr>
        <w:t xml:space="preserve">rÉsultats commerciaux 2021 : </w:t>
      </w:r>
      <w:r w:rsidR="000B573D" w:rsidRPr="00871FD4">
        <w:rPr>
          <w:rFonts w:ascii="Franklin Gothic Medium Cond" w:hAnsi="Franklin Gothic Medium Cond"/>
          <w:b/>
          <w:bCs/>
          <w:caps/>
          <w:color w:val="100E10" w:themeColor="background1"/>
          <w:sz w:val="52"/>
          <w:szCs w:val="52"/>
        </w:rPr>
        <w:t>RENAULT TRUCKS</w:t>
      </w:r>
      <w:r w:rsidR="00EB2DD1" w:rsidRPr="00871FD4">
        <w:rPr>
          <w:rFonts w:ascii="Franklin Gothic Medium Cond" w:hAnsi="Franklin Gothic Medium Cond"/>
          <w:b/>
          <w:bCs/>
          <w:caps/>
          <w:color w:val="100E10" w:themeColor="background1"/>
          <w:sz w:val="52"/>
          <w:szCs w:val="52"/>
        </w:rPr>
        <w:t xml:space="preserve"> </w:t>
      </w:r>
      <w:r>
        <w:rPr>
          <w:rFonts w:ascii="Franklin Gothic Medium Cond" w:hAnsi="Franklin Gothic Medium Cond"/>
          <w:b/>
          <w:bCs/>
          <w:caps/>
          <w:color w:val="100E10" w:themeColor="background1"/>
          <w:sz w:val="52"/>
          <w:szCs w:val="52"/>
        </w:rPr>
        <w:t xml:space="preserve">enregistre une hausse </w:t>
      </w:r>
      <w:r w:rsidR="007C105E">
        <w:rPr>
          <w:rFonts w:ascii="Franklin Gothic Medium Cond" w:hAnsi="Franklin Gothic Medium Cond"/>
          <w:b/>
          <w:bCs/>
          <w:caps/>
          <w:color w:val="100E10" w:themeColor="background1"/>
          <w:sz w:val="52"/>
          <w:szCs w:val="52"/>
        </w:rPr>
        <w:t xml:space="preserve">SIGNIFICATIVE </w:t>
      </w:r>
      <w:r>
        <w:rPr>
          <w:rFonts w:ascii="Franklin Gothic Medium Cond" w:hAnsi="Franklin Gothic Medium Cond"/>
          <w:b/>
          <w:bCs/>
          <w:caps/>
          <w:color w:val="100E10" w:themeColor="background1"/>
          <w:sz w:val="52"/>
          <w:szCs w:val="52"/>
        </w:rPr>
        <w:t>de son activitÉ et conforte sa position de leader en France</w:t>
      </w:r>
    </w:p>
    <w:p w14:paraId="5DDA5E4C" w14:textId="07D035E8" w:rsidR="00646A1F" w:rsidRPr="00871FD4" w:rsidRDefault="00646A1F" w:rsidP="00422D87">
      <w:pPr>
        <w:pStyle w:val="TEXTEBOLD"/>
        <w:spacing w:line="276" w:lineRule="auto"/>
        <w:rPr>
          <w:rFonts w:cs="Arial"/>
          <w:sz w:val="24"/>
          <w:szCs w:val="24"/>
        </w:rPr>
      </w:pPr>
    </w:p>
    <w:p w14:paraId="1F069CF6" w14:textId="77777777" w:rsidR="00422D87" w:rsidRDefault="00422D87" w:rsidP="00422D87">
      <w:pPr>
        <w:spacing w:line="276" w:lineRule="auto"/>
        <w:ind w:left="2438"/>
        <w:rPr>
          <w:rFonts w:ascii="Arial" w:eastAsia="Times New Roman" w:hAnsi="Arial" w:cs="Arial"/>
          <w:b/>
          <w:bCs/>
          <w:color w:val="000000"/>
          <w:lang w:eastAsia="fr-FR"/>
        </w:rPr>
      </w:pPr>
    </w:p>
    <w:p w14:paraId="4064F1EB" w14:textId="1AC67DA7" w:rsidR="00EB2DD1" w:rsidRPr="00FC6A5C" w:rsidRDefault="00422D87" w:rsidP="00422D87">
      <w:pPr>
        <w:spacing w:line="276" w:lineRule="auto"/>
        <w:ind w:left="2438"/>
        <w:rPr>
          <w:rFonts w:ascii="Arial" w:eastAsia="Times New Roman" w:hAnsi="Arial" w:cs="Arial"/>
          <w:b/>
          <w:bCs/>
          <w:color w:val="000000"/>
          <w:sz w:val="22"/>
          <w:szCs w:val="22"/>
          <w:lang w:eastAsia="fr-FR"/>
        </w:rPr>
      </w:pPr>
      <w:r w:rsidRPr="00FC6A5C">
        <w:rPr>
          <w:rFonts w:ascii="Arial" w:eastAsia="Times New Roman" w:hAnsi="Arial" w:cs="Arial"/>
          <w:b/>
          <w:bCs/>
          <w:color w:val="000000"/>
          <w:sz w:val="22"/>
          <w:szCs w:val="22"/>
          <w:lang w:eastAsia="fr-FR"/>
        </w:rPr>
        <w:t xml:space="preserve">En 2021, </w:t>
      </w:r>
      <w:r w:rsidR="009B4288" w:rsidRPr="00FC6A5C">
        <w:rPr>
          <w:rFonts w:ascii="Arial" w:eastAsia="Times New Roman" w:hAnsi="Arial" w:cs="Arial"/>
          <w:b/>
          <w:bCs/>
          <w:color w:val="000000"/>
          <w:sz w:val="22"/>
          <w:szCs w:val="22"/>
          <w:lang w:eastAsia="fr-FR"/>
        </w:rPr>
        <w:t>Renault Trucks</w:t>
      </w:r>
      <w:r w:rsidR="00EA3E09" w:rsidRPr="00FC6A5C">
        <w:rPr>
          <w:rFonts w:ascii="Arial" w:eastAsia="Times New Roman" w:hAnsi="Arial" w:cs="Arial"/>
          <w:b/>
          <w:bCs/>
          <w:color w:val="000000"/>
          <w:sz w:val="22"/>
          <w:szCs w:val="22"/>
          <w:lang w:eastAsia="fr-FR"/>
        </w:rPr>
        <w:t xml:space="preserve"> </w:t>
      </w:r>
      <w:r w:rsidR="00F543F9" w:rsidRPr="00FC6A5C">
        <w:rPr>
          <w:rFonts w:ascii="Arial" w:eastAsia="Times New Roman" w:hAnsi="Arial" w:cs="Arial"/>
          <w:b/>
          <w:bCs/>
          <w:color w:val="000000"/>
          <w:sz w:val="22"/>
          <w:szCs w:val="22"/>
          <w:lang w:eastAsia="fr-FR"/>
        </w:rPr>
        <w:t>enregistre</w:t>
      </w:r>
      <w:r w:rsidR="004571FE" w:rsidRPr="00FC6A5C">
        <w:rPr>
          <w:rFonts w:ascii="Arial" w:eastAsia="Times New Roman" w:hAnsi="Arial" w:cs="Arial"/>
          <w:b/>
          <w:bCs/>
          <w:color w:val="000000"/>
          <w:sz w:val="22"/>
          <w:szCs w:val="22"/>
          <w:lang w:eastAsia="fr-FR"/>
        </w:rPr>
        <w:t xml:space="preserve"> une</w:t>
      </w:r>
      <w:r w:rsidR="00F543F9" w:rsidRPr="00FC6A5C">
        <w:rPr>
          <w:rFonts w:ascii="Arial" w:eastAsia="Times New Roman" w:hAnsi="Arial" w:cs="Arial"/>
          <w:b/>
          <w:bCs/>
          <w:color w:val="000000"/>
          <w:sz w:val="22"/>
          <w:szCs w:val="22"/>
          <w:lang w:eastAsia="fr-FR"/>
        </w:rPr>
        <w:t xml:space="preserve"> hausse </w:t>
      </w:r>
      <w:r w:rsidR="007C105E" w:rsidRPr="00FC6A5C">
        <w:rPr>
          <w:rFonts w:ascii="Arial" w:eastAsia="Times New Roman" w:hAnsi="Arial" w:cs="Arial"/>
          <w:b/>
          <w:bCs/>
          <w:color w:val="000000"/>
          <w:sz w:val="22"/>
          <w:szCs w:val="22"/>
          <w:lang w:eastAsia="fr-FR"/>
        </w:rPr>
        <w:t xml:space="preserve">importante </w:t>
      </w:r>
      <w:r w:rsidR="004571FE" w:rsidRPr="00FC6A5C">
        <w:rPr>
          <w:rFonts w:ascii="Arial" w:eastAsia="Times New Roman" w:hAnsi="Arial" w:cs="Arial"/>
          <w:b/>
          <w:bCs/>
          <w:color w:val="000000"/>
          <w:sz w:val="22"/>
          <w:szCs w:val="22"/>
          <w:lang w:eastAsia="fr-FR"/>
        </w:rPr>
        <w:t>de son activité</w:t>
      </w:r>
      <w:r w:rsidR="007C105E" w:rsidRPr="00FC6A5C">
        <w:rPr>
          <w:rFonts w:ascii="Arial" w:eastAsia="Times New Roman" w:hAnsi="Arial" w:cs="Arial"/>
          <w:b/>
          <w:bCs/>
          <w:color w:val="000000"/>
          <w:sz w:val="22"/>
          <w:szCs w:val="22"/>
          <w:lang w:eastAsia="fr-FR"/>
        </w:rPr>
        <w:t xml:space="preserve">, </w:t>
      </w:r>
      <w:r w:rsidR="006A55A0" w:rsidRPr="00FC6A5C">
        <w:rPr>
          <w:rFonts w:ascii="Arial" w:eastAsia="Times New Roman" w:hAnsi="Arial" w:cs="Arial"/>
          <w:b/>
          <w:bCs/>
          <w:color w:val="000000"/>
          <w:sz w:val="22"/>
          <w:szCs w:val="22"/>
          <w:lang w:eastAsia="fr-FR"/>
        </w:rPr>
        <w:t>avec un total de 51 460 véhicules facturés</w:t>
      </w:r>
      <w:r w:rsidR="00090DD0" w:rsidRPr="00FC6A5C">
        <w:rPr>
          <w:rFonts w:ascii="Arial" w:eastAsia="Times New Roman" w:hAnsi="Arial" w:cs="Arial"/>
          <w:b/>
          <w:bCs/>
          <w:color w:val="000000"/>
          <w:sz w:val="22"/>
          <w:szCs w:val="22"/>
          <w:lang w:eastAsia="fr-FR"/>
        </w:rPr>
        <w:t xml:space="preserve"> (</w:t>
      </w:r>
      <w:r w:rsidR="004B25CC" w:rsidRPr="00FC6A5C">
        <w:rPr>
          <w:rFonts w:ascii="Arial" w:eastAsia="Times New Roman" w:hAnsi="Arial" w:cs="Arial"/>
          <w:b/>
          <w:bCs/>
          <w:color w:val="000000"/>
          <w:sz w:val="22"/>
          <w:szCs w:val="22"/>
          <w:lang w:eastAsia="fr-FR"/>
        </w:rPr>
        <w:t>+</w:t>
      </w:r>
      <w:r w:rsidR="00090DD0" w:rsidRPr="00FC6A5C">
        <w:rPr>
          <w:rFonts w:ascii="Arial" w:eastAsia="Times New Roman" w:hAnsi="Arial" w:cs="Arial"/>
          <w:b/>
          <w:bCs/>
          <w:color w:val="000000"/>
          <w:sz w:val="22"/>
          <w:szCs w:val="22"/>
          <w:lang w:eastAsia="fr-FR"/>
        </w:rPr>
        <w:t>25</w:t>
      </w:r>
      <w:r w:rsidR="00FC6A5C" w:rsidRPr="00FC6A5C">
        <w:rPr>
          <w:rFonts w:ascii="Arial" w:eastAsia="Times New Roman" w:hAnsi="Arial" w:cs="Arial"/>
          <w:b/>
          <w:bCs/>
          <w:color w:val="000000"/>
          <w:sz w:val="22"/>
          <w:szCs w:val="22"/>
          <w:lang w:eastAsia="fr-FR"/>
        </w:rPr>
        <w:t>,2</w:t>
      </w:r>
      <w:r w:rsidR="004B25CC" w:rsidRPr="00FC6A5C">
        <w:rPr>
          <w:rFonts w:ascii="Arial" w:eastAsia="Times New Roman" w:hAnsi="Arial" w:cs="Arial"/>
          <w:b/>
          <w:bCs/>
          <w:color w:val="000000"/>
          <w:sz w:val="22"/>
          <w:szCs w:val="22"/>
          <w:lang w:eastAsia="fr-FR"/>
        </w:rPr>
        <w:t> </w:t>
      </w:r>
      <w:r w:rsidR="00090DD0" w:rsidRPr="00FC6A5C">
        <w:rPr>
          <w:rFonts w:ascii="Arial" w:eastAsia="Times New Roman" w:hAnsi="Arial" w:cs="Arial"/>
          <w:b/>
          <w:bCs/>
          <w:color w:val="000000"/>
          <w:sz w:val="22"/>
          <w:szCs w:val="22"/>
          <w:lang w:eastAsia="fr-FR"/>
        </w:rPr>
        <w:t>%)</w:t>
      </w:r>
      <w:r w:rsidR="003439DD" w:rsidRPr="00FC6A5C">
        <w:rPr>
          <w:rFonts w:ascii="Arial" w:eastAsia="Times New Roman" w:hAnsi="Arial" w:cs="Arial"/>
          <w:b/>
          <w:bCs/>
          <w:color w:val="000000"/>
          <w:sz w:val="22"/>
          <w:szCs w:val="22"/>
          <w:lang w:eastAsia="fr-FR"/>
        </w:rPr>
        <w:t xml:space="preserve">, dans un marché </w:t>
      </w:r>
      <w:r w:rsidR="00090DD0" w:rsidRPr="00FC6A5C">
        <w:rPr>
          <w:rFonts w:ascii="Arial" w:eastAsia="Times New Roman" w:hAnsi="Arial" w:cs="Arial"/>
          <w:b/>
          <w:bCs/>
          <w:color w:val="000000"/>
          <w:sz w:val="22"/>
          <w:szCs w:val="22"/>
          <w:lang w:eastAsia="fr-FR"/>
        </w:rPr>
        <w:t>dynamique</w:t>
      </w:r>
      <w:r w:rsidR="006A55A0" w:rsidRPr="00FC6A5C">
        <w:rPr>
          <w:rFonts w:ascii="Arial" w:eastAsia="Times New Roman" w:hAnsi="Arial" w:cs="Arial"/>
          <w:b/>
          <w:bCs/>
          <w:color w:val="000000"/>
          <w:sz w:val="22"/>
          <w:szCs w:val="22"/>
          <w:lang w:eastAsia="fr-FR"/>
        </w:rPr>
        <w:t xml:space="preserve">. En France, </w:t>
      </w:r>
      <w:r w:rsidR="003439DD" w:rsidRPr="00FC6A5C">
        <w:rPr>
          <w:rFonts w:ascii="Arial" w:eastAsia="Times New Roman" w:hAnsi="Arial" w:cs="Arial"/>
          <w:b/>
          <w:bCs/>
          <w:color w:val="000000"/>
          <w:sz w:val="22"/>
          <w:szCs w:val="22"/>
          <w:lang w:eastAsia="fr-FR"/>
        </w:rPr>
        <w:t xml:space="preserve">le constructeur </w:t>
      </w:r>
      <w:r w:rsidR="00090DD0" w:rsidRPr="00FC6A5C">
        <w:rPr>
          <w:rFonts w:ascii="Arial" w:eastAsia="Times New Roman" w:hAnsi="Arial" w:cs="Arial"/>
          <w:b/>
          <w:bCs/>
          <w:color w:val="000000"/>
          <w:sz w:val="22"/>
          <w:szCs w:val="22"/>
          <w:lang w:eastAsia="fr-FR"/>
        </w:rPr>
        <w:t xml:space="preserve">détient une part de marché de 29,8 % ; </w:t>
      </w:r>
      <w:r w:rsidR="006A55A0" w:rsidRPr="00FC6A5C">
        <w:rPr>
          <w:rFonts w:ascii="Arial" w:eastAsia="Times New Roman" w:hAnsi="Arial" w:cs="Arial"/>
          <w:b/>
          <w:bCs/>
          <w:color w:val="000000"/>
          <w:sz w:val="22"/>
          <w:szCs w:val="22"/>
          <w:lang w:eastAsia="fr-FR"/>
        </w:rPr>
        <w:t xml:space="preserve">la meilleure </w:t>
      </w:r>
      <w:r w:rsidR="00C805C3" w:rsidRPr="00FC6A5C">
        <w:rPr>
          <w:rFonts w:ascii="Arial" w:eastAsia="Times New Roman" w:hAnsi="Arial" w:cs="Arial"/>
          <w:b/>
          <w:bCs/>
          <w:color w:val="000000"/>
          <w:sz w:val="22"/>
          <w:szCs w:val="22"/>
          <w:lang w:eastAsia="fr-FR"/>
        </w:rPr>
        <w:t>obtenue depuis dix ans.</w:t>
      </w:r>
    </w:p>
    <w:p w14:paraId="13D04662" w14:textId="3828D37A" w:rsidR="00437A4A" w:rsidRPr="00FC6A5C" w:rsidRDefault="00437A4A" w:rsidP="00422D87">
      <w:pPr>
        <w:pStyle w:val="ListParagraph"/>
        <w:spacing w:line="276" w:lineRule="auto"/>
        <w:ind w:left="2410" w:right="-283"/>
        <w:rPr>
          <w:rFonts w:ascii="Arial" w:eastAsia="Times New Roman" w:hAnsi="Arial" w:cs="Arial"/>
          <w:b/>
          <w:bCs/>
          <w:color w:val="000000"/>
          <w:sz w:val="22"/>
          <w:szCs w:val="22"/>
          <w:lang w:eastAsia="fr-FR"/>
        </w:rPr>
      </w:pPr>
    </w:p>
    <w:p w14:paraId="1145B9CD" w14:textId="68E521AD" w:rsidR="00437A4A" w:rsidRPr="00FC6A5C" w:rsidRDefault="00626B09" w:rsidP="00422D87">
      <w:pPr>
        <w:pStyle w:val="ListParagraph"/>
        <w:spacing w:line="276" w:lineRule="auto"/>
        <w:ind w:left="2410" w:right="-283"/>
        <w:rPr>
          <w:rFonts w:ascii="Arial" w:eastAsia="Times New Roman" w:hAnsi="Arial" w:cs="Arial"/>
          <w:color w:val="000000"/>
          <w:sz w:val="22"/>
          <w:szCs w:val="22"/>
          <w:lang w:eastAsia="fr-FR"/>
        </w:rPr>
      </w:pPr>
      <w:r w:rsidRPr="00FC6A5C">
        <w:rPr>
          <w:rFonts w:ascii="Arial" w:eastAsia="Times New Roman" w:hAnsi="Arial" w:cs="Arial"/>
          <w:color w:val="000000"/>
          <w:sz w:val="22"/>
          <w:szCs w:val="22"/>
          <w:lang w:eastAsia="fr-FR"/>
        </w:rPr>
        <w:t xml:space="preserve">Au terme d’une année 2021 marquée par une reprise générale de l’activité économique et une forte demande sur les marchés du véhicule industriel, Renault Trucks </w:t>
      </w:r>
      <w:r w:rsidR="001B431F" w:rsidRPr="00FC6A5C">
        <w:rPr>
          <w:rFonts w:ascii="Arial" w:eastAsia="Times New Roman" w:hAnsi="Arial" w:cs="Arial"/>
          <w:color w:val="000000"/>
          <w:sz w:val="22"/>
          <w:szCs w:val="22"/>
          <w:lang w:eastAsia="fr-FR"/>
        </w:rPr>
        <w:t>enregistre une hausse de 25</w:t>
      </w:r>
      <w:r w:rsidR="00FC6A5C" w:rsidRPr="00FC6A5C">
        <w:rPr>
          <w:rFonts w:ascii="Arial" w:eastAsia="Times New Roman" w:hAnsi="Arial" w:cs="Arial"/>
          <w:color w:val="000000"/>
          <w:sz w:val="22"/>
          <w:szCs w:val="22"/>
          <w:lang w:eastAsia="fr-FR"/>
        </w:rPr>
        <w:t>,2</w:t>
      </w:r>
      <w:r w:rsidR="001B431F" w:rsidRPr="00FC6A5C">
        <w:rPr>
          <w:rFonts w:ascii="Arial" w:eastAsia="Times New Roman" w:hAnsi="Arial" w:cs="Arial"/>
          <w:color w:val="000000"/>
          <w:sz w:val="22"/>
          <w:szCs w:val="22"/>
          <w:lang w:eastAsia="fr-FR"/>
        </w:rPr>
        <w:t xml:space="preserve"> % de ses facturations totales qui s’élèvent à </w:t>
      </w:r>
      <w:r w:rsidR="004820E7" w:rsidRPr="00FC6A5C">
        <w:rPr>
          <w:rFonts w:ascii="Arial" w:eastAsia="Times New Roman" w:hAnsi="Arial" w:cs="Arial"/>
          <w:color w:val="000000"/>
          <w:sz w:val="22"/>
          <w:szCs w:val="22"/>
          <w:lang w:eastAsia="fr-FR"/>
        </w:rPr>
        <w:t xml:space="preserve">51 460 véhicules, et ce malgré les perturbations rencontrées </w:t>
      </w:r>
      <w:r w:rsidR="001B431F" w:rsidRPr="00FC6A5C">
        <w:rPr>
          <w:rFonts w:ascii="Arial" w:eastAsia="Times New Roman" w:hAnsi="Arial" w:cs="Arial"/>
          <w:color w:val="000000"/>
          <w:sz w:val="22"/>
          <w:szCs w:val="22"/>
          <w:lang w:eastAsia="fr-FR"/>
        </w:rPr>
        <w:t>dans l’</w:t>
      </w:r>
      <w:r w:rsidR="004820E7" w:rsidRPr="00FC6A5C">
        <w:rPr>
          <w:rFonts w:ascii="Arial" w:eastAsia="Times New Roman" w:hAnsi="Arial" w:cs="Arial"/>
          <w:color w:val="000000"/>
          <w:sz w:val="22"/>
          <w:szCs w:val="22"/>
          <w:lang w:eastAsia="fr-FR"/>
        </w:rPr>
        <w:t>approvisionnement de</w:t>
      </w:r>
      <w:r w:rsidR="001B431F" w:rsidRPr="00FC6A5C">
        <w:rPr>
          <w:rFonts w:ascii="Arial" w:eastAsia="Times New Roman" w:hAnsi="Arial" w:cs="Arial"/>
          <w:color w:val="000000"/>
          <w:sz w:val="22"/>
          <w:szCs w:val="22"/>
          <w:lang w:eastAsia="fr-FR"/>
        </w:rPr>
        <w:t xml:space="preserve"> se</w:t>
      </w:r>
      <w:r w:rsidR="004820E7" w:rsidRPr="00FC6A5C">
        <w:rPr>
          <w:rFonts w:ascii="Arial" w:eastAsia="Times New Roman" w:hAnsi="Arial" w:cs="Arial"/>
          <w:color w:val="000000"/>
          <w:sz w:val="22"/>
          <w:szCs w:val="22"/>
          <w:lang w:eastAsia="fr-FR"/>
        </w:rPr>
        <w:t>s chaînes de production</w:t>
      </w:r>
      <w:r w:rsidR="00676E53" w:rsidRPr="00FC6A5C">
        <w:rPr>
          <w:rFonts w:ascii="Arial" w:eastAsia="Times New Roman" w:hAnsi="Arial" w:cs="Arial"/>
          <w:color w:val="000000"/>
          <w:sz w:val="22"/>
          <w:szCs w:val="22"/>
          <w:lang w:eastAsia="fr-FR"/>
        </w:rPr>
        <w:t>.</w:t>
      </w:r>
      <w:r w:rsidR="004820E7" w:rsidRPr="00FC6A5C">
        <w:rPr>
          <w:rFonts w:ascii="Arial" w:eastAsia="Times New Roman" w:hAnsi="Arial" w:cs="Arial"/>
          <w:color w:val="000000"/>
          <w:sz w:val="22"/>
          <w:szCs w:val="22"/>
          <w:lang w:eastAsia="fr-FR"/>
        </w:rPr>
        <w:t xml:space="preserve"> </w:t>
      </w:r>
      <w:r w:rsidR="004B25CC" w:rsidRPr="00FC6A5C">
        <w:rPr>
          <w:rFonts w:ascii="Arial" w:eastAsia="Times New Roman" w:hAnsi="Arial" w:cs="Arial"/>
          <w:color w:val="000000"/>
          <w:sz w:val="22"/>
          <w:szCs w:val="22"/>
          <w:lang w:eastAsia="fr-FR"/>
        </w:rPr>
        <w:t xml:space="preserve">En 2021, </w:t>
      </w:r>
      <w:r w:rsidR="004820E7" w:rsidRPr="00FC6A5C">
        <w:rPr>
          <w:rFonts w:ascii="Arial" w:eastAsia="Times New Roman" w:hAnsi="Arial" w:cs="Arial"/>
          <w:color w:val="000000"/>
          <w:sz w:val="22"/>
          <w:szCs w:val="22"/>
          <w:lang w:eastAsia="fr-FR"/>
        </w:rPr>
        <w:t>Renault Trucks a également enregistré une hausse de 44</w:t>
      </w:r>
      <w:r w:rsidR="00422D87" w:rsidRPr="00FC6A5C">
        <w:rPr>
          <w:rFonts w:ascii="Arial" w:eastAsia="Times New Roman" w:hAnsi="Arial" w:cs="Arial"/>
          <w:color w:val="000000"/>
          <w:sz w:val="22"/>
          <w:szCs w:val="22"/>
          <w:lang w:eastAsia="fr-FR"/>
        </w:rPr>
        <w:t xml:space="preserve"> </w:t>
      </w:r>
      <w:r w:rsidR="004820E7" w:rsidRPr="00FC6A5C">
        <w:rPr>
          <w:rFonts w:ascii="Arial" w:eastAsia="Times New Roman" w:hAnsi="Arial" w:cs="Arial"/>
          <w:color w:val="000000"/>
          <w:sz w:val="22"/>
          <w:szCs w:val="22"/>
          <w:lang w:eastAsia="fr-FR"/>
        </w:rPr>
        <w:t xml:space="preserve">% de ses prises de commandes. </w:t>
      </w:r>
    </w:p>
    <w:p w14:paraId="30BBCD3B" w14:textId="77777777" w:rsidR="00676E53" w:rsidRPr="00FC6A5C" w:rsidRDefault="00676E53" w:rsidP="00422D87">
      <w:pPr>
        <w:spacing w:line="276" w:lineRule="auto"/>
        <w:ind w:left="2438"/>
        <w:rPr>
          <w:rFonts w:ascii="Arial" w:eastAsia="Times New Roman" w:hAnsi="Arial" w:cs="Arial"/>
          <w:color w:val="000000"/>
          <w:sz w:val="22"/>
          <w:szCs w:val="22"/>
          <w:lang w:eastAsia="fr-FR"/>
        </w:rPr>
      </w:pPr>
    </w:p>
    <w:p w14:paraId="2FBD2913" w14:textId="056F6307" w:rsidR="00676E53" w:rsidRPr="00FC6A5C" w:rsidRDefault="00E548F6" w:rsidP="00422D87">
      <w:pPr>
        <w:pStyle w:val="ListParagraph"/>
        <w:numPr>
          <w:ilvl w:val="0"/>
          <w:numId w:val="23"/>
        </w:numPr>
        <w:spacing w:line="276" w:lineRule="auto"/>
        <w:ind w:left="2410" w:right="-283" w:firstLine="0"/>
        <w:rPr>
          <w:rFonts w:ascii="Arial" w:eastAsia="Times New Roman" w:hAnsi="Arial" w:cs="Arial"/>
          <w:b/>
          <w:bCs/>
          <w:color w:val="000000"/>
          <w:sz w:val="22"/>
          <w:szCs w:val="22"/>
          <w:lang w:eastAsia="fr-FR"/>
        </w:rPr>
      </w:pPr>
      <w:r w:rsidRPr="00FC6A5C">
        <w:rPr>
          <w:rFonts w:ascii="Arial" w:eastAsia="Times New Roman" w:hAnsi="Arial" w:cs="Arial"/>
          <w:b/>
          <w:bCs/>
          <w:color w:val="000000"/>
          <w:sz w:val="22"/>
          <w:szCs w:val="22"/>
          <w:lang w:eastAsia="fr-FR"/>
        </w:rPr>
        <w:t>Facturations et</w:t>
      </w:r>
      <w:r w:rsidR="00676E53" w:rsidRPr="00FC6A5C">
        <w:rPr>
          <w:rFonts w:ascii="Arial" w:eastAsia="Times New Roman" w:hAnsi="Arial" w:cs="Arial"/>
          <w:b/>
          <w:bCs/>
          <w:color w:val="000000"/>
          <w:sz w:val="22"/>
          <w:szCs w:val="22"/>
          <w:lang w:eastAsia="fr-FR"/>
        </w:rPr>
        <w:t xml:space="preserve"> prises de commandes</w:t>
      </w:r>
      <w:r w:rsidRPr="00FC6A5C">
        <w:rPr>
          <w:rFonts w:ascii="Arial" w:eastAsia="Times New Roman" w:hAnsi="Arial" w:cs="Arial"/>
          <w:b/>
          <w:bCs/>
          <w:color w:val="000000"/>
          <w:sz w:val="22"/>
          <w:szCs w:val="22"/>
          <w:lang w:eastAsia="fr-FR"/>
        </w:rPr>
        <w:t xml:space="preserve"> en hausse</w:t>
      </w:r>
    </w:p>
    <w:p w14:paraId="0E0543AF" w14:textId="1F55CB47" w:rsidR="004820E7" w:rsidRPr="00FC6A5C" w:rsidRDefault="004820E7" w:rsidP="00422D87">
      <w:pPr>
        <w:pStyle w:val="ListParagraph"/>
        <w:spacing w:line="276" w:lineRule="auto"/>
        <w:ind w:left="2410" w:right="-283"/>
        <w:rPr>
          <w:rFonts w:ascii="Arial" w:eastAsia="Times New Roman" w:hAnsi="Arial" w:cs="Arial"/>
          <w:color w:val="000000"/>
          <w:sz w:val="22"/>
          <w:szCs w:val="22"/>
          <w:lang w:eastAsia="fr-FR"/>
        </w:rPr>
      </w:pPr>
    </w:p>
    <w:p w14:paraId="3964300B" w14:textId="7A521557" w:rsidR="004820E7" w:rsidRPr="00FC6A5C" w:rsidRDefault="004820E7" w:rsidP="00422D87">
      <w:pPr>
        <w:pStyle w:val="ListParagraph"/>
        <w:spacing w:line="276" w:lineRule="auto"/>
        <w:ind w:left="2410" w:right="-283"/>
        <w:rPr>
          <w:rFonts w:ascii="Arial" w:eastAsia="Times New Roman" w:hAnsi="Arial" w:cs="Arial"/>
          <w:color w:val="000000"/>
          <w:sz w:val="22"/>
          <w:szCs w:val="22"/>
          <w:lang w:eastAsia="fr-FR"/>
        </w:rPr>
      </w:pPr>
      <w:r w:rsidRPr="00FC6A5C">
        <w:rPr>
          <w:rFonts w:ascii="Arial" w:eastAsia="Times New Roman" w:hAnsi="Arial" w:cs="Arial"/>
          <w:color w:val="000000"/>
          <w:sz w:val="22"/>
          <w:szCs w:val="22"/>
          <w:lang w:eastAsia="fr-FR"/>
        </w:rPr>
        <w:t xml:space="preserve">Les facturations </w:t>
      </w:r>
      <w:r w:rsidR="00FC6A5C" w:rsidRPr="00FC6A5C">
        <w:rPr>
          <w:rFonts w:ascii="Arial" w:eastAsia="Times New Roman" w:hAnsi="Arial" w:cs="Arial"/>
          <w:color w:val="000000"/>
          <w:sz w:val="22"/>
          <w:szCs w:val="22"/>
          <w:lang w:eastAsia="fr-FR"/>
        </w:rPr>
        <w:t xml:space="preserve">2021 </w:t>
      </w:r>
      <w:r w:rsidRPr="00FC6A5C">
        <w:rPr>
          <w:rFonts w:ascii="Arial" w:eastAsia="Times New Roman" w:hAnsi="Arial" w:cs="Arial"/>
          <w:color w:val="000000"/>
          <w:sz w:val="22"/>
          <w:szCs w:val="22"/>
          <w:lang w:eastAsia="fr-FR"/>
        </w:rPr>
        <w:t>se répartissent comme suit :</w:t>
      </w:r>
    </w:p>
    <w:p w14:paraId="30825623" w14:textId="132F3C68" w:rsidR="004820E7" w:rsidRPr="00FC6A5C" w:rsidRDefault="004820E7" w:rsidP="00422D87">
      <w:pPr>
        <w:pStyle w:val="ListParagraph"/>
        <w:spacing w:line="276" w:lineRule="auto"/>
        <w:ind w:left="2410" w:right="-283"/>
        <w:rPr>
          <w:rFonts w:ascii="Arial" w:eastAsia="Times New Roman" w:hAnsi="Arial" w:cs="Arial"/>
          <w:color w:val="000000"/>
          <w:sz w:val="22"/>
          <w:szCs w:val="22"/>
          <w:lang w:eastAsia="fr-FR"/>
        </w:rPr>
      </w:pPr>
    </w:p>
    <w:p w14:paraId="162D2465" w14:textId="1F6A6F71" w:rsidR="004820E7" w:rsidRPr="00FC6A5C" w:rsidRDefault="00422D87" w:rsidP="00422D87">
      <w:pPr>
        <w:pStyle w:val="ListParagraph"/>
        <w:spacing w:line="276" w:lineRule="auto"/>
        <w:ind w:left="2410" w:right="-283"/>
        <w:rPr>
          <w:rFonts w:ascii="Arial" w:eastAsia="Times New Roman" w:hAnsi="Arial" w:cs="Arial"/>
          <w:b/>
          <w:bCs/>
          <w:color w:val="000000"/>
          <w:sz w:val="22"/>
          <w:szCs w:val="22"/>
          <w:lang w:eastAsia="fr-FR"/>
        </w:rPr>
      </w:pPr>
      <w:r w:rsidRPr="00FC6A5C">
        <w:rPr>
          <w:rFonts w:ascii="Arial" w:eastAsia="Times New Roman" w:hAnsi="Arial" w:cs="Arial"/>
          <w:b/>
          <w:bCs/>
          <w:color w:val="000000"/>
          <w:sz w:val="22"/>
          <w:szCs w:val="22"/>
          <w:lang w:eastAsia="fr-FR"/>
        </w:rPr>
        <w:t>P</w:t>
      </w:r>
      <w:r w:rsidR="004820E7" w:rsidRPr="00FC6A5C">
        <w:rPr>
          <w:rFonts w:ascii="Arial" w:eastAsia="Times New Roman" w:hAnsi="Arial" w:cs="Arial"/>
          <w:b/>
          <w:bCs/>
          <w:color w:val="000000"/>
          <w:sz w:val="22"/>
          <w:szCs w:val="22"/>
          <w:lang w:eastAsia="fr-FR"/>
        </w:rPr>
        <w:t xml:space="preserve">ar destination </w:t>
      </w:r>
    </w:p>
    <w:p w14:paraId="0508FF02" w14:textId="7AD1C8C9" w:rsidR="004820E7" w:rsidRPr="00FC6A5C" w:rsidRDefault="004820E7" w:rsidP="00422D87">
      <w:pPr>
        <w:pStyle w:val="ListParagraph"/>
        <w:spacing w:line="276" w:lineRule="auto"/>
        <w:ind w:left="2410" w:right="-283"/>
        <w:rPr>
          <w:rFonts w:ascii="Arial" w:eastAsia="Times New Roman" w:hAnsi="Arial" w:cs="Arial"/>
          <w:color w:val="000000"/>
          <w:sz w:val="22"/>
          <w:szCs w:val="22"/>
          <w:lang w:eastAsia="fr-FR"/>
        </w:rPr>
      </w:pPr>
      <w:r w:rsidRPr="00FC6A5C">
        <w:rPr>
          <w:rFonts w:ascii="Arial" w:eastAsia="Times New Roman" w:hAnsi="Arial" w:cs="Arial"/>
          <w:color w:val="000000"/>
          <w:sz w:val="22"/>
          <w:szCs w:val="22"/>
          <w:lang w:eastAsia="fr-FR"/>
        </w:rPr>
        <w:t>Europe</w:t>
      </w:r>
      <w:r w:rsidR="00A63A0B" w:rsidRPr="00FC6A5C">
        <w:rPr>
          <w:rFonts w:ascii="Arial" w:eastAsia="Times New Roman" w:hAnsi="Arial" w:cs="Arial"/>
          <w:color w:val="000000"/>
          <w:sz w:val="22"/>
          <w:szCs w:val="22"/>
          <w:lang w:eastAsia="fr-FR"/>
        </w:rPr>
        <w:t xml:space="preserve"> (France exclue)</w:t>
      </w:r>
      <w:r w:rsidRPr="00FC6A5C">
        <w:rPr>
          <w:rFonts w:ascii="Arial" w:eastAsia="Times New Roman" w:hAnsi="Arial" w:cs="Arial"/>
          <w:color w:val="000000"/>
          <w:sz w:val="22"/>
          <w:szCs w:val="22"/>
          <w:lang w:eastAsia="fr-FR"/>
        </w:rPr>
        <w:t xml:space="preserve"> : </w:t>
      </w:r>
      <w:r w:rsidR="00A63A0B" w:rsidRPr="00FC6A5C">
        <w:rPr>
          <w:rFonts w:ascii="Arial" w:hAnsi="Arial" w:cs="Arial"/>
          <w:color w:val="100E10" w:themeColor="text1"/>
          <w:sz w:val="22"/>
          <w:szCs w:val="22"/>
        </w:rPr>
        <w:t>24</w:t>
      </w:r>
      <w:r w:rsidR="00C06A59" w:rsidRPr="00FC6A5C">
        <w:rPr>
          <w:rFonts w:ascii="Arial" w:hAnsi="Arial" w:cs="Arial"/>
          <w:color w:val="100E10" w:themeColor="text1"/>
          <w:sz w:val="22"/>
          <w:szCs w:val="22"/>
        </w:rPr>
        <w:t xml:space="preserve"> </w:t>
      </w:r>
      <w:r w:rsidR="00A63A0B" w:rsidRPr="00FC6A5C">
        <w:rPr>
          <w:rFonts w:ascii="Arial" w:hAnsi="Arial" w:cs="Arial"/>
          <w:color w:val="100E10" w:themeColor="text1"/>
          <w:sz w:val="22"/>
          <w:szCs w:val="22"/>
        </w:rPr>
        <w:t>760</w:t>
      </w:r>
      <w:r w:rsidR="00C06A59" w:rsidRPr="00FC6A5C">
        <w:rPr>
          <w:rFonts w:ascii="Arial" w:hAnsi="Arial" w:cs="Arial"/>
          <w:color w:val="100E10" w:themeColor="text1"/>
          <w:sz w:val="22"/>
          <w:szCs w:val="22"/>
        </w:rPr>
        <w:t xml:space="preserve"> </w:t>
      </w:r>
    </w:p>
    <w:p w14:paraId="2D26CC6E" w14:textId="5D10B251" w:rsidR="004820E7" w:rsidRPr="00FC6A5C" w:rsidRDefault="004820E7" w:rsidP="00422D87">
      <w:pPr>
        <w:pStyle w:val="ListParagraph"/>
        <w:spacing w:line="276" w:lineRule="auto"/>
        <w:ind w:left="2410" w:right="-283"/>
        <w:rPr>
          <w:rFonts w:ascii="Arial" w:eastAsia="Times New Roman" w:hAnsi="Arial" w:cs="Arial"/>
          <w:color w:val="000000"/>
          <w:sz w:val="22"/>
          <w:szCs w:val="22"/>
          <w:lang w:eastAsia="fr-FR"/>
        </w:rPr>
      </w:pPr>
      <w:r w:rsidRPr="00FC6A5C">
        <w:rPr>
          <w:rFonts w:ascii="Arial" w:eastAsia="Times New Roman" w:hAnsi="Arial" w:cs="Arial"/>
          <w:color w:val="000000"/>
          <w:sz w:val="22"/>
          <w:szCs w:val="22"/>
          <w:lang w:eastAsia="fr-FR"/>
        </w:rPr>
        <w:t xml:space="preserve">France : </w:t>
      </w:r>
      <w:r w:rsidR="00F85902" w:rsidRPr="00FC6A5C">
        <w:rPr>
          <w:rFonts w:ascii="Arial" w:hAnsi="Arial" w:cs="Arial"/>
          <w:color w:val="100E10" w:themeColor="text1"/>
          <w:sz w:val="22"/>
          <w:szCs w:val="22"/>
        </w:rPr>
        <w:t xml:space="preserve">21 222 </w:t>
      </w:r>
    </w:p>
    <w:p w14:paraId="2ACC8B8C" w14:textId="5CDFA622" w:rsidR="004820E7" w:rsidRPr="00FC6A5C" w:rsidRDefault="004820E7" w:rsidP="00422D87">
      <w:pPr>
        <w:pStyle w:val="ListParagraph"/>
        <w:spacing w:line="276" w:lineRule="auto"/>
        <w:ind w:left="2410" w:right="-283"/>
        <w:rPr>
          <w:rFonts w:ascii="Arial" w:hAnsi="Arial" w:cs="Arial"/>
          <w:color w:val="100E10" w:themeColor="text1"/>
          <w:sz w:val="22"/>
          <w:szCs w:val="22"/>
        </w:rPr>
      </w:pPr>
      <w:r w:rsidRPr="00FC6A5C">
        <w:rPr>
          <w:rFonts w:ascii="Arial" w:eastAsia="Times New Roman" w:hAnsi="Arial" w:cs="Arial"/>
          <w:color w:val="000000"/>
          <w:sz w:val="22"/>
          <w:szCs w:val="22"/>
          <w:lang w:eastAsia="fr-FR"/>
        </w:rPr>
        <w:t xml:space="preserve">Reste du monde : </w:t>
      </w:r>
      <w:r w:rsidR="00F85902" w:rsidRPr="00FC6A5C">
        <w:rPr>
          <w:rFonts w:ascii="Arial" w:hAnsi="Arial" w:cs="Arial"/>
          <w:color w:val="100E10" w:themeColor="text1"/>
          <w:sz w:val="22"/>
          <w:szCs w:val="22"/>
        </w:rPr>
        <w:t>5 478</w:t>
      </w:r>
    </w:p>
    <w:p w14:paraId="2EBB8B7C" w14:textId="6BE2CF8A" w:rsidR="00A63A0B" w:rsidRPr="00FC6A5C" w:rsidRDefault="00A63A0B" w:rsidP="00422D87">
      <w:pPr>
        <w:pStyle w:val="ListParagraph"/>
        <w:spacing w:line="276" w:lineRule="auto"/>
        <w:ind w:left="2410" w:right="-283"/>
        <w:rPr>
          <w:rFonts w:ascii="Arial" w:hAnsi="Arial" w:cs="Arial"/>
          <w:color w:val="100E10" w:themeColor="text1"/>
          <w:sz w:val="22"/>
          <w:szCs w:val="22"/>
        </w:rPr>
      </w:pPr>
    </w:p>
    <w:p w14:paraId="47D79ACF" w14:textId="6F4BF5F9" w:rsidR="00810414" w:rsidRPr="00FC6A5C" w:rsidRDefault="00422D87" w:rsidP="00422D87">
      <w:pPr>
        <w:pStyle w:val="ListParagraph"/>
        <w:spacing w:line="276" w:lineRule="auto"/>
        <w:ind w:left="2410" w:right="-283"/>
        <w:rPr>
          <w:rFonts w:ascii="Arial" w:hAnsi="Arial" w:cs="Arial"/>
          <w:b/>
          <w:bCs/>
          <w:color w:val="100E10" w:themeColor="text1"/>
          <w:sz w:val="22"/>
          <w:szCs w:val="22"/>
        </w:rPr>
      </w:pPr>
      <w:r w:rsidRPr="00FC6A5C">
        <w:rPr>
          <w:rFonts w:ascii="Arial" w:hAnsi="Arial" w:cs="Arial"/>
          <w:b/>
          <w:bCs/>
          <w:color w:val="100E10" w:themeColor="text1"/>
          <w:sz w:val="22"/>
          <w:szCs w:val="22"/>
        </w:rPr>
        <w:t>P</w:t>
      </w:r>
      <w:r w:rsidR="00A63A0B" w:rsidRPr="00FC6A5C">
        <w:rPr>
          <w:rFonts w:ascii="Arial" w:hAnsi="Arial" w:cs="Arial"/>
          <w:b/>
          <w:bCs/>
          <w:color w:val="100E10" w:themeColor="text1"/>
          <w:sz w:val="22"/>
          <w:szCs w:val="22"/>
        </w:rPr>
        <w:t xml:space="preserve">ar tonnage : </w:t>
      </w:r>
    </w:p>
    <w:p w14:paraId="1D1B64D1" w14:textId="0AF53F25" w:rsidR="00A63A0B" w:rsidRPr="00FC6A5C" w:rsidRDefault="00A63A0B" w:rsidP="00422D87">
      <w:pPr>
        <w:pStyle w:val="ListParagraph"/>
        <w:spacing w:line="276" w:lineRule="auto"/>
        <w:ind w:left="2410" w:right="-566"/>
        <w:rPr>
          <w:rFonts w:ascii="Arial" w:hAnsi="Arial" w:cs="Arial"/>
          <w:color w:val="100E10" w:themeColor="text1"/>
          <w:sz w:val="22"/>
          <w:szCs w:val="22"/>
        </w:rPr>
      </w:pPr>
      <w:r w:rsidRPr="00FC6A5C">
        <w:rPr>
          <w:rFonts w:ascii="Arial" w:hAnsi="Arial" w:cs="Arial"/>
          <w:color w:val="100E10" w:themeColor="text1"/>
          <w:sz w:val="22"/>
          <w:szCs w:val="22"/>
        </w:rPr>
        <w:t>Gammes lourdes et intermédiaires : 33 422 (+ 27 %)</w:t>
      </w:r>
    </w:p>
    <w:p w14:paraId="63818AC1" w14:textId="7D842B48" w:rsidR="00A63A0B" w:rsidRPr="00FC6A5C" w:rsidRDefault="00A63A0B" w:rsidP="00422D87">
      <w:pPr>
        <w:pStyle w:val="ListParagraph"/>
        <w:spacing w:line="276" w:lineRule="auto"/>
        <w:ind w:left="2410" w:right="-283"/>
        <w:rPr>
          <w:rFonts w:ascii="Arial" w:eastAsia="Times New Roman" w:hAnsi="Arial" w:cs="Arial"/>
          <w:color w:val="000000"/>
          <w:sz w:val="22"/>
          <w:szCs w:val="22"/>
          <w:lang w:eastAsia="fr-FR"/>
        </w:rPr>
      </w:pPr>
      <w:r w:rsidRPr="00FC6A5C">
        <w:rPr>
          <w:rFonts w:ascii="Arial" w:hAnsi="Arial" w:cs="Arial"/>
          <w:color w:val="100E10" w:themeColor="text1"/>
          <w:sz w:val="22"/>
          <w:szCs w:val="22"/>
        </w:rPr>
        <w:t>Véhicules utilitaires : 18 038 (+ 21 %)</w:t>
      </w:r>
    </w:p>
    <w:p w14:paraId="58B8D9BC" w14:textId="7EB30C84" w:rsidR="00E548F6" w:rsidRDefault="00E548F6" w:rsidP="00422D87">
      <w:pPr>
        <w:pStyle w:val="ListParagraph"/>
        <w:spacing w:line="276" w:lineRule="auto"/>
        <w:ind w:left="0"/>
        <w:rPr>
          <w:rFonts w:ascii="Arial" w:hAnsi="Arial" w:cs="Arial"/>
          <w:b/>
          <w:bCs/>
          <w:color w:val="100E10" w:themeColor="text1"/>
          <w:sz w:val="22"/>
          <w:szCs w:val="22"/>
        </w:rPr>
      </w:pPr>
    </w:p>
    <w:p w14:paraId="35F40D01" w14:textId="6EA3AC50" w:rsidR="00FC6A5C" w:rsidRDefault="00FC6A5C" w:rsidP="00422D87">
      <w:pPr>
        <w:pStyle w:val="ListParagraph"/>
        <w:spacing w:line="276" w:lineRule="auto"/>
        <w:ind w:left="0"/>
        <w:rPr>
          <w:rFonts w:ascii="Arial" w:hAnsi="Arial" w:cs="Arial"/>
          <w:b/>
          <w:bCs/>
          <w:color w:val="100E10" w:themeColor="text1"/>
          <w:sz w:val="22"/>
          <w:szCs w:val="22"/>
        </w:rPr>
      </w:pPr>
    </w:p>
    <w:p w14:paraId="181667CF" w14:textId="77777777" w:rsidR="00FC6A5C" w:rsidRPr="00FC6A5C" w:rsidRDefault="00FC6A5C" w:rsidP="00422D87">
      <w:pPr>
        <w:pStyle w:val="ListParagraph"/>
        <w:spacing w:line="276" w:lineRule="auto"/>
        <w:ind w:left="0"/>
        <w:rPr>
          <w:rFonts w:ascii="Arial" w:hAnsi="Arial" w:cs="Arial"/>
          <w:b/>
          <w:bCs/>
          <w:color w:val="100E10" w:themeColor="text1"/>
          <w:sz w:val="22"/>
          <w:szCs w:val="22"/>
        </w:rPr>
      </w:pPr>
    </w:p>
    <w:p w14:paraId="71EFA0A8" w14:textId="1D36C1E3" w:rsidR="00A63A0B" w:rsidRPr="00FC6A5C" w:rsidRDefault="00D3096A" w:rsidP="00422D87">
      <w:pPr>
        <w:pStyle w:val="ListParagraph"/>
        <w:numPr>
          <w:ilvl w:val="0"/>
          <w:numId w:val="23"/>
        </w:numPr>
        <w:spacing w:line="276" w:lineRule="auto"/>
        <w:ind w:left="0" w:firstLine="0"/>
        <w:rPr>
          <w:rFonts w:ascii="Arial" w:hAnsi="Arial" w:cs="Arial"/>
          <w:b/>
          <w:bCs/>
          <w:color w:val="100E10" w:themeColor="text1"/>
          <w:sz w:val="22"/>
          <w:szCs w:val="22"/>
        </w:rPr>
      </w:pPr>
      <w:r w:rsidRPr="00FC6A5C">
        <w:rPr>
          <w:rFonts w:ascii="Arial" w:hAnsi="Arial" w:cs="Arial"/>
          <w:b/>
          <w:bCs/>
          <w:color w:val="100E10" w:themeColor="text1"/>
          <w:sz w:val="22"/>
          <w:szCs w:val="22"/>
        </w:rPr>
        <w:t xml:space="preserve">Renault Trucks conforte sa place de leader </w:t>
      </w:r>
      <w:r w:rsidR="001B431F" w:rsidRPr="00FC6A5C">
        <w:rPr>
          <w:rFonts w:ascii="Arial" w:hAnsi="Arial" w:cs="Arial"/>
          <w:b/>
          <w:bCs/>
          <w:color w:val="100E10" w:themeColor="text1"/>
          <w:sz w:val="22"/>
          <w:szCs w:val="22"/>
        </w:rPr>
        <w:t xml:space="preserve">en </w:t>
      </w:r>
      <w:r w:rsidR="00CE2257" w:rsidRPr="00FC6A5C">
        <w:rPr>
          <w:rFonts w:ascii="Arial" w:hAnsi="Arial" w:cs="Arial"/>
          <w:b/>
          <w:bCs/>
          <w:color w:val="100E10" w:themeColor="text1"/>
          <w:sz w:val="22"/>
          <w:szCs w:val="22"/>
        </w:rPr>
        <w:t>France sur tous les segments</w:t>
      </w:r>
    </w:p>
    <w:p w14:paraId="30F80890" w14:textId="5CB03535" w:rsidR="00D3096A" w:rsidRPr="00FC6A5C" w:rsidRDefault="00D3096A" w:rsidP="00422D87">
      <w:pPr>
        <w:pStyle w:val="ListParagraph"/>
        <w:spacing w:line="276" w:lineRule="auto"/>
        <w:ind w:left="0"/>
        <w:rPr>
          <w:rFonts w:ascii="Arial" w:hAnsi="Arial" w:cs="Arial"/>
          <w:color w:val="100E10" w:themeColor="text1"/>
          <w:sz w:val="22"/>
          <w:szCs w:val="22"/>
        </w:rPr>
      </w:pPr>
    </w:p>
    <w:p w14:paraId="55930C93" w14:textId="502845BF" w:rsidR="00CA6A74" w:rsidRPr="00FC6A5C" w:rsidRDefault="00E74D72" w:rsidP="00422D87">
      <w:pPr>
        <w:spacing w:line="276" w:lineRule="auto"/>
        <w:rPr>
          <w:rFonts w:ascii="Arial" w:hAnsi="Arial" w:cs="Arial"/>
          <w:sz w:val="22"/>
          <w:szCs w:val="22"/>
        </w:rPr>
      </w:pPr>
      <w:r w:rsidRPr="00FC6A5C">
        <w:rPr>
          <w:rFonts w:ascii="Arial" w:hAnsi="Arial" w:cs="Arial"/>
          <w:color w:val="100E10" w:themeColor="text1"/>
          <w:sz w:val="22"/>
          <w:szCs w:val="22"/>
        </w:rPr>
        <w:t xml:space="preserve">En </w:t>
      </w:r>
      <w:r w:rsidR="001B431F" w:rsidRPr="00FC6A5C">
        <w:rPr>
          <w:rFonts w:ascii="Arial" w:hAnsi="Arial" w:cs="Arial"/>
          <w:color w:val="100E10" w:themeColor="text1"/>
          <w:sz w:val="22"/>
          <w:szCs w:val="22"/>
        </w:rPr>
        <w:t xml:space="preserve">France, </w:t>
      </w:r>
      <w:r w:rsidR="00CA6A74" w:rsidRPr="00FC6A5C">
        <w:rPr>
          <w:rFonts w:ascii="Arial" w:hAnsi="Arial" w:cs="Arial"/>
          <w:sz w:val="22"/>
          <w:szCs w:val="22"/>
        </w:rPr>
        <w:t xml:space="preserve">Renault Trucks connaît la plus forte progression du </w:t>
      </w:r>
      <w:r w:rsidR="001B431F" w:rsidRPr="00FC6A5C">
        <w:rPr>
          <w:rFonts w:ascii="Arial" w:hAnsi="Arial" w:cs="Arial"/>
          <w:sz w:val="22"/>
          <w:szCs w:val="22"/>
        </w:rPr>
        <w:t>marché</w:t>
      </w:r>
      <w:r w:rsidR="00CE2257" w:rsidRPr="00FC6A5C">
        <w:rPr>
          <w:rFonts w:ascii="Arial" w:hAnsi="Arial" w:cs="Arial"/>
          <w:sz w:val="22"/>
          <w:szCs w:val="22"/>
        </w:rPr>
        <w:t xml:space="preserve"> des véhicules de plus de </w:t>
      </w:r>
      <w:r w:rsidR="006A3248" w:rsidRPr="00FC6A5C">
        <w:rPr>
          <w:rFonts w:ascii="Arial" w:hAnsi="Arial" w:cs="Arial"/>
          <w:sz w:val="22"/>
          <w:szCs w:val="22"/>
        </w:rPr>
        <w:t>6</w:t>
      </w:r>
      <w:r w:rsidR="00422D87" w:rsidRPr="00FC6A5C">
        <w:rPr>
          <w:rFonts w:ascii="Arial" w:hAnsi="Arial" w:cs="Arial"/>
          <w:sz w:val="22"/>
          <w:szCs w:val="22"/>
        </w:rPr>
        <w:t xml:space="preserve"> </w:t>
      </w:r>
      <w:r w:rsidR="006A3248" w:rsidRPr="00FC6A5C">
        <w:rPr>
          <w:rFonts w:ascii="Arial" w:hAnsi="Arial" w:cs="Arial"/>
          <w:sz w:val="22"/>
          <w:szCs w:val="22"/>
        </w:rPr>
        <w:t xml:space="preserve">t </w:t>
      </w:r>
      <w:r w:rsidR="00CA6A74" w:rsidRPr="00FC6A5C">
        <w:rPr>
          <w:rFonts w:ascii="Arial" w:hAnsi="Arial" w:cs="Arial"/>
          <w:sz w:val="22"/>
          <w:szCs w:val="22"/>
        </w:rPr>
        <w:t xml:space="preserve">avec 13 502 </w:t>
      </w:r>
      <w:r w:rsidR="00CE2257" w:rsidRPr="00FC6A5C">
        <w:rPr>
          <w:rFonts w:ascii="Arial" w:hAnsi="Arial" w:cs="Arial"/>
          <w:sz w:val="22"/>
          <w:szCs w:val="22"/>
        </w:rPr>
        <w:t>immatriculations</w:t>
      </w:r>
      <w:r w:rsidR="006A3248" w:rsidRPr="00FC6A5C">
        <w:rPr>
          <w:rFonts w:ascii="Arial" w:hAnsi="Arial" w:cs="Arial"/>
          <w:sz w:val="22"/>
          <w:szCs w:val="22"/>
        </w:rPr>
        <w:t>, portant sa part à 29,8 %</w:t>
      </w:r>
      <w:r w:rsidR="00CE2257" w:rsidRPr="00FC6A5C">
        <w:rPr>
          <w:rFonts w:ascii="Arial" w:hAnsi="Arial" w:cs="Arial"/>
          <w:sz w:val="22"/>
          <w:szCs w:val="22"/>
        </w:rPr>
        <w:t xml:space="preserve"> </w:t>
      </w:r>
      <w:r w:rsidR="006A3248" w:rsidRPr="00FC6A5C">
        <w:rPr>
          <w:rFonts w:ascii="Arial" w:hAnsi="Arial" w:cs="Arial"/>
          <w:sz w:val="22"/>
          <w:szCs w:val="22"/>
        </w:rPr>
        <w:t>(+ 1,2 points), la meilleure obtenue au cour</w:t>
      </w:r>
      <w:r w:rsidR="00CA6A74" w:rsidRPr="00FC6A5C">
        <w:rPr>
          <w:rFonts w:ascii="Arial" w:hAnsi="Arial" w:cs="Arial"/>
          <w:sz w:val="22"/>
          <w:szCs w:val="22"/>
        </w:rPr>
        <w:t>s</w:t>
      </w:r>
      <w:r w:rsidR="006A3248" w:rsidRPr="00FC6A5C">
        <w:rPr>
          <w:rFonts w:ascii="Arial" w:hAnsi="Arial" w:cs="Arial"/>
          <w:sz w:val="22"/>
          <w:szCs w:val="22"/>
        </w:rPr>
        <w:t xml:space="preserve"> des dix dernières années. </w:t>
      </w:r>
    </w:p>
    <w:p w14:paraId="3841D55B" w14:textId="77777777" w:rsidR="006A3248" w:rsidRPr="00FC6A5C" w:rsidRDefault="006A3248" w:rsidP="00422D87">
      <w:pPr>
        <w:spacing w:line="276" w:lineRule="auto"/>
        <w:rPr>
          <w:rFonts w:ascii="Arial" w:hAnsi="Arial" w:cs="Arial"/>
          <w:color w:val="FF0000"/>
          <w:sz w:val="22"/>
          <w:szCs w:val="22"/>
        </w:rPr>
      </w:pPr>
    </w:p>
    <w:p w14:paraId="355DC243" w14:textId="0F17A48A" w:rsidR="00CA6A74" w:rsidRPr="00FC6A5C" w:rsidRDefault="00CA6A74" w:rsidP="00422D87">
      <w:pPr>
        <w:spacing w:line="276" w:lineRule="auto"/>
        <w:rPr>
          <w:rFonts w:ascii="Arial" w:hAnsi="Arial" w:cs="Arial"/>
          <w:iCs/>
          <w:sz w:val="22"/>
          <w:szCs w:val="22"/>
        </w:rPr>
      </w:pPr>
      <w:r w:rsidRPr="00FC6A5C">
        <w:rPr>
          <w:rFonts w:ascii="Arial" w:hAnsi="Arial" w:cs="Arial"/>
          <w:sz w:val="22"/>
          <w:szCs w:val="22"/>
        </w:rPr>
        <w:t>Sur le segment des véhicules de 6</w:t>
      </w:r>
      <w:r w:rsidR="00CE2257" w:rsidRPr="00FC6A5C">
        <w:rPr>
          <w:rFonts w:ascii="Arial" w:hAnsi="Arial" w:cs="Arial"/>
          <w:sz w:val="22"/>
          <w:szCs w:val="22"/>
        </w:rPr>
        <w:t xml:space="preserve">-16 </w:t>
      </w:r>
      <w:r w:rsidRPr="00FC6A5C">
        <w:rPr>
          <w:rFonts w:ascii="Arial" w:hAnsi="Arial" w:cs="Arial"/>
          <w:sz w:val="22"/>
          <w:szCs w:val="22"/>
        </w:rPr>
        <w:t xml:space="preserve">tonnes, en croissance de 8,3 %, Renault Trucks accroît sa position </w:t>
      </w:r>
      <w:r w:rsidR="00CE2257" w:rsidRPr="00FC6A5C">
        <w:rPr>
          <w:rFonts w:ascii="Arial" w:hAnsi="Arial" w:cs="Arial"/>
          <w:sz w:val="22"/>
          <w:szCs w:val="22"/>
        </w:rPr>
        <w:t xml:space="preserve">de </w:t>
      </w:r>
      <w:r w:rsidRPr="00FC6A5C">
        <w:rPr>
          <w:rFonts w:ascii="Arial" w:hAnsi="Arial" w:cs="Arial"/>
          <w:i/>
          <w:sz w:val="22"/>
          <w:szCs w:val="22"/>
        </w:rPr>
        <w:t xml:space="preserve">+ </w:t>
      </w:r>
      <w:r w:rsidRPr="00FC6A5C">
        <w:rPr>
          <w:rFonts w:ascii="Arial" w:hAnsi="Arial" w:cs="Arial"/>
          <w:iCs/>
          <w:sz w:val="22"/>
          <w:szCs w:val="22"/>
        </w:rPr>
        <w:t>2,5 points</w:t>
      </w:r>
      <w:r w:rsidR="00CE2257" w:rsidRPr="00FC6A5C">
        <w:rPr>
          <w:rFonts w:ascii="Arial" w:hAnsi="Arial" w:cs="Arial"/>
          <w:iCs/>
          <w:sz w:val="22"/>
          <w:szCs w:val="22"/>
        </w:rPr>
        <w:t xml:space="preserve"> à</w:t>
      </w:r>
      <w:r w:rsidRPr="00FC6A5C">
        <w:rPr>
          <w:rFonts w:ascii="Arial" w:hAnsi="Arial" w:cs="Arial"/>
          <w:iCs/>
          <w:sz w:val="22"/>
          <w:szCs w:val="22"/>
        </w:rPr>
        <w:t xml:space="preserve"> 35,9</w:t>
      </w:r>
      <w:r w:rsidRPr="00FC6A5C">
        <w:rPr>
          <w:rFonts w:ascii="Arial" w:hAnsi="Arial" w:cs="Arial"/>
          <w:sz w:val="22"/>
          <w:szCs w:val="22"/>
        </w:rPr>
        <w:t xml:space="preserve"> %</w:t>
      </w:r>
      <w:r w:rsidR="00CE2257" w:rsidRPr="00FC6A5C">
        <w:rPr>
          <w:rFonts w:ascii="Arial" w:hAnsi="Arial" w:cs="Arial"/>
          <w:sz w:val="22"/>
          <w:szCs w:val="22"/>
        </w:rPr>
        <w:t>,</w:t>
      </w:r>
      <w:r w:rsidRPr="00FC6A5C">
        <w:rPr>
          <w:rFonts w:ascii="Arial" w:hAnsi="Arial" w:cs="Arial"/>
          <w:sz w:val="22"/>
          <w:szCs w:val="22"/>
        </w:rPr>
        <w:t xml:space="preserve"> avec </w:t>
      </w:r>
      <w:r w:rsidRPr="00FC6A5C">
        <w:rPr>
          <w:rFonts w:ascii="Arial" w:hAnsi="Arial" w:cs="Arial"/>
          <w:iCs/>
          <w:sz w:val="22"/>
          <w:szCs w:val="22"/>
        </w:rPr>
        <w:t>1 800 véhicules immatriculés</w:t>
      </w:r>
      <w:r w:rsidR="00CE2257" w:rsidRPr="00FC6A5C">
        <w:rPr>
          <w:rFonts w:ascii="Arial" w:hAnsi="Arial" w:cs="Arial"/>
          <w:iCs/>
          <w:sz w:val="22"/>
          <w:szCs w:val="22"/>
        </w:rPr>
        <w:t>.</w:t>
      </w:r>
    </w:p>
    <w:p w14:paraId="124D1C0F" w14:textId="77777777" w:rsidR="006A3248" w:rsidRPr="00FC6A5C" w:rsidRDefault="006A3248" w:rsidP="00422D87">
      <w:pPr>
        <w:spacing w:line="276" w:lineRule="auto"/>
        <w:rPr>
          <w:rFonts w:ascii="Arial" w:hAnsi="Arial" w:cs="Arial"/>
          <w:sz w:val="22"/>
          <w:szCs w:val="22"/>
        </w:rPr>
      </w:pPr>
    </w:p>
    <w:p w14:paraId="344E7A58" w14:textId="108895DC" w:rsidR="00720865" w:rsidRPr="00FC6A5C" w:rsidRDefault="00CE2257" w:rsidP="00422D87">
      <w:pPr>
        <w:spacing w:line="276" w:lineRule="auto"/>
        <w:rPr>
          <w:rFonts w:ascii="Arial" w:hAnsi="Arial" w:cs="Arial"/>
          <w:sz w:val="22"/>
          <w:szCs w:val="22"/>
        </w:rPr>
      </w:pPr>
      <w:r w:rsidRPr="00FC6A5C">
        <w:rPr>
          <w:rFonts w:ascii="Arial" w:hAnsi="Arial" w:cs="Arial"/>
          <w:sz w:val="22"/>
          <w:szCs w:val="22"/>
        </w:rPr>
        <w:t xml:space="preserve">Renault Trucks signe la plus </w:t>
      </w:r>
      <w:r w:rsidR="00812521" w:rsidRPr="00FC6A5C">
        <w:rPr>
          <w:rFonts w:ascii="Arial" w:hAnsi="Arial" w:cs="Arial"/>
          <w:sz w:val="22"/>
          <w:szCs w:val="22"/>
        </w:rPr>
        <w:t>importante</w:t>
      </w:r>
      <w:r w:rsidRPr="00FC6A5C">
        <w:rPr>
          <w:rFonts w:ascii="Arial" w:hAnsi="Arial" w:cs="Arial"/>
          <w:sz w:val="22"/>
          <w:szCs w:val="22"/>
        </w:rPr>
        <w:t xml:space="preserve"> progression du </w:t>
      </w:r>
      <w:r w:rsidR="00812521" w:rsidRPr="00FC6A5C">
        <w:rPr>
          <w:rFonts w:ascii="Arial" w:hAnsi="Arial" w:cs="Arial"/>
          <w:sz w:val="22"/>
          <w:szCs w:val="22"/>
        </w:rPr>
        <w:t>segment</w:t>
      </w:r>
      <w:r w:rsidRPr="00FC6A5C">
        <w:rPr>
          <w:rFonts w:ascii="Arial" w:hAnsi="Arial" w:cs="Arial"/>
          <w:sz w:val="22"/>
          <w:szCs w:val="22"/>
        </w:rPr>
        <w:t xml:space="preserve"> des plus de 16 t</w:t>
      </w:r>
      <w:r w:rsidR="00812521" w:rsidRPr="00FC6A5C">
        <w:rPr>
          <w:rFonts w:ascii="Arial" w:hAnsi="Arial" w:cs="Arial"/>
          <w:sz w:val="22"/>
          <w:szCs w:val="22"/>
        </w:rPr>
        <w:t xml:space="preserve"> en accroissant ses volumes d’immatriculations de 10,3 % et sa part de </w:t>
      </w:r>
      <w:r w:rsidR="00CA6A74" w:rsidRPr="00FC6A5C">
        <w:rPr>
          <w:rFonts w:ascii="Arial" w:hAnsi="Arial" w:cs="Arial"/>
          <w:sz w:val="22"/>
          <w:szCs w:val="22"/>
        </w:rPr>
        <w:t>1,1 point à 29 %</w:t>
      </w:r>
      <w:r w:rsidR="00812521" w:rsidRPr="00FC6A5C">
        <w:rPr>
          <w:rFonts w:ascii="Arial" w:hAnsi="Arial" w:cs="Arial"/>
          <w:sz w:val="22"/>
          <w:szCs w:val="22"/>
        </w:rPr>
        <w:t>.</w:t>
      </w:r>
      <w:r w:rsidR="00CA6A74" w:rsidRPr="00FC6A5C">
        <w:rPr>
          <w:rFonts w:ascii="Arial" w:hAnsi="Arial" w:cs="Arial"/>
          <w:sz w:val="22"/>
          <w:szCs w:val="22"/>
        </w:rPr>
        <w:t xml:space="preserve"> Renault Trucks progresse à la fois sur le segment des porteurs (+ 0,8 point) et celui des tracteurs (+ 1,7 point)</w:t>
      </w:r>
      <w:r w:rsidR="00812521" w:rsidRPr="00FC6A5C">
        <w:rPr>
          <w:rFonts w:ascii="Arial" w:hAnsi="Arial" w:cs="Arial"/>
          <w:sz w:val="22"/>
          <w:szCs w:val="22"/>
        </w:rPr>
        <w:t xml:space="preserve"> o</w:t>
      </w:r>
      <w:r w:rsidR="009E3551" w:rsidRPr="00FC6A5C">
        <w:rPr>
          <w:rFonts w:ascii="Arial" w:hAnsi="Arial" w:cs="Arial"/>
          <w:sz w:val="22"/>
          <w:szCs w:val="22"/>
        </w:rPr>
        <w:t xml:space="preserve">ù la nouvelle offre T </w:t>
      </w:r>
      <w:r w:rsidR="004B1B4F" w:rsidRPr="00FC6A5C">
        <w:rPr>
          <w:rFonts w:ascii="Arial" w:hAnsi="Arial" w:cs="Arial"/>
          <w:sz w:val="22"/>
          <w:szCs w:val="22"/>
        </w:rPr>
        <w:t>Évolution</w:t>
      </w:r>
      <w:r w:rsidR="009E3551" w:rsidRPr="00FC6A5C">
        <w:rPr>
          <w:rFonts w:ascii="Arial" w:hAnsi="Arial" w:cs="Arial"/>
          <w:sz w:val="22"/>
          <w:szCs w:val="22"/>
        </w:rPr>
        <w:t xml:space="preserve"> et les motorisations au biodiesel B100</w:t>
      </w:r>
      <w:r w:rsidR="00C56E58" w:rsidRPr="00FC6A5C">
        <w:rPr>
          <w:rFonts w:ascii="Arial" w:hAnsi="Arial" w:cs="Arial"/>
          <w:sz w:val="22"/>
          <w:szCs w:val="22"/>
        </w:rPr>
        <w:t xml:space="preserve"> ont rencontré </w:t>
      </w:r>
      <w:r w:rsidR="00A06815" w:rsidRPr="00FC6A5C">
        <w:rPr>
          <w:rFonts w:ascii="Arial" w:hAnsi="Arial" w:cs="Arial"/>
          <w:sz w:val="22"/>
          <w:szCs w:val="22"/>
        </w:rPr>
        <w:t>un</w:t>
      </w:r>
      <w:r w:rsidR="00C56E58" w:rsidRPr="00FC6A5C">
        <w:rPr>
          <w:rFonts w:ascii="Arial" w:hAnsi="Arial" w:cs="Arial"/>
          <w:sz w:val="22"/>
          <w:szCs w:val="22"/>
        </w:rPr>
        <w:t xml:space="preserve"> succès</w:t>
      </w:r>
      <w:r w:rsidR="00A06815" w:rsidRPr="00FC6A5C">
        <w:rPr>
          <w:rFonts w:ascii="Arial" w:hAnsi="Arial" w:cs="Arial"/>
          <w:sz w:val="22"/>
          <w:szCs w:val="22"/>
        </w:rPr>
        <w:t xml:space="preserve"> prometteur</w:t>
      </w:r>
      <w:r w:rsidR="00C56E58" w:rsidRPr="00FC6A5C">
        <w:rPr>
          <w:rFonts w:ascii="Arial" w:hAnsi="Arial" w:cs="Arial"/>
          <w:sz w:val="22"/>
          <w:szCs w:val="22"/>
        </w:rPr>
        <w:t>.</w:t>
      </w:r>
    </w:p>
    <w:p w14:paraId="62C6F889" w14:textId="06398394" w:rsidR="00561077" w:rsidRPr="00FC6A5C" w:rsidRDefault="00561077" w:rsidP="00422D87">
      <w:pPr>
        <w:spacing w:line="276" w:lineRule="auto"/>
        <w:rPr>
          <w:rFonts w:ascii="Arial" w:hAnsi="Arial" w:cs="Arial"/>
          <w:sz w:val="22"/>
          <w:szCs w:val="22"/>
        </w:rPr>
      </w:pPr>
    </w:p>
    <w:p w14:paraId="67797624" w14:textId="2E40F2C6" w:rsidR="00561077" w:rsidRPr="00FC6A5C" w:rsidRDefault="00561077" w:rsidP="00422D87">
      <w:pPr>
        <w:spacing w:line="276" w:lineRule="auto"/>
        <w:rPr>
          <w:rFonts w:ascii="Arial" w:hAnsi="Arial" w:cs="Arial"/>
          <w:sz w:val="22"/>
          <w:szCs w:val="22"/>
        </w:rPr>
      </w:pPr>
      <w:r w:rsidRPr="00FC6A5C">
        <w:rPr>
          <w:rFonts w:ascii="Arial" w:hAnsi="Arial" w:cs="Arial"/>
          <w:sz w:val="22"/>
          <w:szCs w:val="22"/>
        </w:rPr>
        <w:t>En 2021, les énergies alternatives ont représenté 14 % des volumes de vente des véhicules de plus de 6 tonnes.</w:t>
      </w:r>
      <w:r w:rsidR="00365A4B">
        <w:rPr>
          <w:rFonts w:ascii="Arial" w:hAnsi="Arial" w:cs="Arial"/>
          <w:sz w:val="22"/>
          <w:szCs w:val="22"/>
        </w:rPr>
        <w:t xml:space="preserve"> Sur ce segment, Renault Trucks s’impose comme leader français du camion électrique avec une part de marché s’établissant à 41,9%.</w:t>
      </w:r>
    </w:p>
    <w:p w14:paraId="725C3E3C" w14:textId="77777777" w:rsidR="00CE2257" w:rsidRPr="00FC6A5C" w:rsidRDefault="00CE2257" w:rsidP="00422D87">
      <w:pPr>
        <w:spacing w:line="276" w:lineRule="auto"/>
        <w:rPr>
          <w:rFonts w:ascii="Arial" w:hAnsi="Arial" w:cs="Arial"/>
          <w:sz w:val="22"/>
          <w:szCs w:val="22"/>
        </w:rPr>
      </w:pPr>
    </w:p>
    <w:p w14:paraId="3B551E79" w14:textId="08E52074" w:rsidR="00027443" w:rsidRPr="00FC6A5C" w:rsidRDefault="00720865" w:rsidP="00422D87">
      <w:pPr>
        <w:spacing w:line="276" w:lineRule="auto"/>
        <w:rPr>
          <w:rFonts w:ascii="Arial" w:hAnsi="Arial" w:cs="Arial"/>
          <w:color w:val="100E10" w:themeColor="text1"/>
          <w:sz w:val="22"/>
          <w:szCs w:val="22"/>
        </w:rPr>
      </w:pPr>
      <w:r w:rsidRPr="00FC6A5C">
        <w:rPr>
          <w:rFonts w:ascii="Arial" w:hAnsi="Arial" w:cs="Arial"/>
          <w:color w:val="100E10" w:themeColor="text1"/>
          <w:sz w:val="22"/>
          <w:szCs w:val="22"/>
        </w:rPr>
        <w:t>Concernant l’a</w:t>
      </w:r>
      <w:r w:rsidR="00027443" w:rsidRPr="00FC6A5C">
        <w:rPr>
          <w:rFonts w:ascii="Arial" w:hAnsi="Arial" w:cs="Arial"/>
          <w:color w:val="100E10" w:themeColor="text1"/>
          <w:sz w:val="22"/>
          <w:szCs w:val="22"/>
        </w:rPr>
        <w:t>près-vente</w:t>
      </w:r>
      <w:r w:rsidRPr="00FC6A5C">
        <w:rPr>
          <w:rFonts w:ascii="Arial" w:hAnsi="Arial" w:cs="Arial"/>
          <w:color w:val="100E10" w:themeColor="text1"/>
          <w:sz w:val="22"/>
          <w:szCs w:val="22"/>
        </w:rPr>
        <w:t xml:space="preserve">, le chiffre d’affaires </w:t>
      </w:r>
      <w:r w:rsidR="00813BBA" w:rsidRPr="00FC6A5C">
        <w:rPr>
          <w:rFonts w:ascii="Arial" w:hAnsi="Arial" w:cs="Arial"/>
          <w:color w:val="100E10" w:themeColor="text1"/>
          <w:sz w:val="22"/>
          <w:szCs w:val="22"/>
        </w:rPr>
        <w:t xml:space="preserve">de l’activité </w:t>
      </w:r>
      <w:r w:rsidRPr="00FC6A5C">
        <w:rPr>
          <w:rFonts w:ascii="Arial" w:hAnsi="Arial" w:cs="Arial"/>
          <w:color w:val="100E10" w:themeColor="text1"/>
          <w:sz w:val="22"/>
          <w:szCs w:val="22"/>
        </w:rPr>
        <w:t xml:space="preserve">pièces de rechange de Renault Trucks </w:t>
      </w:r>
      <w:r w:rsidR="007C105E" w:rsidRPr="00FC6A5C">
        <w:rPr>
          <w:rFonts w:ascii="Arial" w:hAnsi="Arial" w:cs="Arial"/>
          <w:color w:val="100E10" w:themeColor="text1"/>
          <w:sz w:val="22"/>
          <w:szCs w:val="22"/>
        </w:rPr>
        <w:t>enregistre une hausse</w:t>
      </w:r>
      <w:r w:rsidRPr="00FC6A5C">
        <w:rPr>
          <w:rFonts w:ascii="Arial" w:hAnsi="Arial" w:cs="Arial"/>
          <w:color w:val="100E10" w:themeColor="text1"/>
          <w:sz w:val="22"/>
          <w:szCs w:val="22"/>
        </w:rPr>
        <w:t xml:space="preserve"> de plus de</w:t>
      </w:r>
      <w:r w:rsidR="00027443" w:rsidRPr="00FC6A5C">
        <w:rPr>
          <w:rFonts w:ascii="Arial" w:hAnsi="Arial" w:cs="Arial"/>
          <w:color w:val="100E10" w:themeColor="text1"/>
          <w:sz w:val="22"/>
          <w:szCs w:val="22"/>
        </w:rPr>
        <w:t xml:space="preserve"> 8,9 %</w:t>
      </w:r>
      <w:r w:rsidRPr="00FC6A5C">
        <w:rPr>
          <w:rFonts w:ascii="Arial" w:hAnsi="Arial" w:cs="Arial"/>
          <w:color w:val="100E10" w:themeColor="text1"/>
          <w:sz w:val="22"/>
          <w:szCs w:val="22"/>
        </w:rPr>
        <w:t>.</w:t>
      </w:r>
    </w:p>
    <w:p w14:paraId="0B85E0C0" w14:textId="77777777" w:rsidR="0030729C" w:rsidRPr="00FC6A5C" w:rsidRDefault="0030729C" w:rsidP="00422D87">
      <w:pPr>
        <w:spacing w:line="276" w:lineRule="auto"/>
        <w:rPr>
          <w:rFonts w:ascii="Arial" w:hAnsi="Arial" w:cs="Arial"/>
          <w:b/>
          <w:bCs/>
          <w:sz w:val="22"/>
          <w:szCs w:val="22"/>
        </w:rPr>
      </w:pPr>
    </w:p>
    <w:p w14:paraId="21E678B5" w14:textId="340886A1" w:rsidR="00CA6A74" w:rsidRPr="00FC6A5C" w:rsidRDefault="00C56E58" w:rsidP="00422D87">
      <w:pPr>
        <w:spacing w:line="276" w:lineRule="auto"/>
        <w:rPr>
          <w:rFonts w:ascii="Arial" w:hAnsi="Arial" w:cs="Arial"/>
          <w:sz w:val="22"/>
          <w:szCs w:val="22"/>
        </w:rPr>
      </w:pPr>
      <w:r w:rsidRPr="00FC6A5C">
        <w:rPr>
          <w:rFonts w:ascii="Arial" w:hAnsi="Arial" w:cs="Arial"/>
          <w:sz w:val="22"/>
          <w:szCs w:val="22"/>
        </w:rPr>
        <w:t>Renault Trucks reste le leader incontesté s</w:t>
      </w:r>
      <w:r w:rsidR="00CA6A74" w:rsidRPr="00FC6A5C">
        <w:rPr>
          <w:rFonts w:ascii="Arial" w:hAnsi="Arial" w:cs="Arial"/>
          <w:sz w:val="22"/>
          <w:szCs w:val="22"/>
        </w:rPr>
        <w:t xml:space="preserve">ur le segment des bennes à ordures ménagères </w:t>
      </w:r>
      <w:r w:rsidRPr="00FC6A5C">
        <w:rPr>
          <w:rFonts w:ascii="Arial" w:hAnsi="Arial" w:cs="Arial"/>
          <w:sz w:val="22"/>
          <w:szCs w:val="22"/>
        </w:rPr>
        <w:t>où il</w:t>
      </w:r>
      <w:r w:rsidR="00CA6A74" w:rsidRPr="00FC6A5C">
        <w:rPr>
          <w:rFonts w:ascii="Arial" w:hAnsi="Arial" w:cs="Arial"/>
          <w:sz w:val="22"/>
          <w:szCs w:val="22"/>
        </w:rPr>
        <w:t xml:space="preserve"> gagne plus de 5 points avec 71,1 % de part de marché</w:t>
      </w:r>
      <w:r w:rsidRPr="00FC6A5C">
        <w:rPr>
          <w:rFonts w:ascii="Arial" w:hAnsi="Arial" w:cs="Arial"/>
          <w:sz w:val="22"/>
          <w:szCs w:val="22"/>
        </w:rPr>
        <w:t>. Il reste également plébiscité par les professionnels du secours et de l’incendie avec une part de 73,4 % (+ 1,5 points) et 405 véhicules immatriculés.</w:t>
      </w:r>
    </w:p>
    <w:p w14:paraId="649F7DD1" w14:textId="77777777" w:rsidR="00C56E58" w:rsidRPr="00FC6A5C" w:rsidRDefault="00C56E58" w:rsidP="00422D87">
      <w:pPr>
        <w:spacing w:line="276" w:lineRule="auto"/>
        <w:rPr>
          <w:rFonts w:ascii="Arial" w:hAnsi="Arial" w:cs="Arial"/>
          <w:sz w:val="22"/>
          <w:szCs w:val="22"/>
        </w:rPr>
      </w:pPr>
    </w:p>
    <w:p w14:paraId="1EB778BC" w14:textId="4621AAF3" w:rsidR="00C56E58" w:rsidRPr="00FC6A5C" w:rsidRDefault="00CA6A74" w:rsidP="00422D87">
      <w:pPr>
        <w:spacing w:line="276" w:lineRule="auto"/>
        <w:jc w:val="both"/>
        <w:rPr>
          <w:rFonts w:ascii="Arial" w:hAnsi="Arial" w:cs="Arial"/>
          <w:sz w:val="22"/>
          <w:szCs w:val="22"/>
        </w:rPr>
      </w:pPr>
      <w:r w:rsidRPr="00FC6A5C">
        <w:rPr>
          <w:rFonts w:ascii="Arial" w:hAnsi="Arial" w:cs="Arial"/>
          <w:sz w:val="22"/>
          <w:szCs w:val="22"/>
        </w:rPr>
        <w:t>Sur le marché des véhicules utilitaires</w:t>
      </w:r>
      <w:r w:rsidR="00422D87" w:rsidRPr="00FC6A5C">
        <w:rPr>
          <w:rFonts w:ascii="Arial" w:hAnsi="Arial" w:cs="Arial"/>
          <w:sz w:val="22"/>
          <w:szCs w:val="22"/>
        </w:rPr>
        <w:t>,</w:t>
      </w:r>
      <w:r w:rsidRPr="00FC6A5C">
        <w:rPr>
          <w:rFonts w:ascii="Arial" w:hAnsi="Arial" w:cs="Arial"/>
          <w:sz w:val="22"/>
          <w:szCs w:val="22"/>
        </w:rPr>
        <w:t xml:space="preserve"> en hausse de de 6,3 %, </w:t>
      </w:r>
      <w:r w:rsidR="0030729C" w:rsidRPr="00FC6A5C">
        <w:rPr>
          <w:rFonts w:ascii="Arial" w:hAnsi="Arial" w:cs="Arial"/>
          <w:sz w:val="22"/>
          <w:szCs w:val="22"/>
        </w:rPr>
        <w:t>le constructeur</w:t>
      </w:r>
      <w:r w:rsidRPr="00FC6A5C">
        <w:rPr>
          <w:rFonts w:ascii="Arial" w:hAnsi="Arial" w:cs="Arial"/>
          <w:sz w:val="22"/>
          <w:szCs w:val="22"/>
        </w:rPr>
        <w:t xml:space="preserve"> est en léger recul de 0,3 points </w:t>
      </w:r>
      <w:r w:rsidR="00C56E58" w:rsidRPr="00FC6A5C">
        <w:rPr>
          <w:rFonts w:ascii="Arial" w:hAnsi="Arial" w:cs="Arial"/>
          <w:sz w:val="22"/>
          <w:szCs w:val="22"/>
        </w:rPr>
        <w:t xml:space="preserve">mais </w:t>
      </w:r>
      <w:r w:rsidRPr="00FC6A5C">
        <w:rPr>
          <w:rFonts w:ascii="Arial" w:hAnsi="Arial" w:cs="Arial"/>
          <w:sz w:val="22"/>
          <w:szCs w:val="22"/>
        </w:rPr>
        <w:t>une excellente fin d’année lui permet d’établir sa part de marché à 7,1 %</w:t>
      </w:r>
      <w:r w:rsidR="00D277E9" w:rsidRPr="00FC6A5C">
        <w:rPr>
          <w:rFonts w:ascii="Arial" w:hAnsi="Arial" w:cs="Arial"/>
          <w:sz w:val="22"/>
          <w:szCs w:val="22"/>
        </w:rPr>
        <w:t xml:space="preserve"> avec </w:t>
      </w:r>
      <w:r w:rsidRPr="00FC6A5C">
        <w:rPr>
          <w:rFonts w:ascii="Arial" w:hAnsi="Arial" w:cs="Arial"/>
          <w:sz w:val="22"/>
          <w:szCs w:val="22"/>
        </w:rPr>
        <w:t>7 783 véhicules immatriculés</w:t>
      </w:r>
      <w:r w:rsidR="00D277E9" w:rsidRPr="00FC6A5C">
        <w:rPr>
          <w:rFonts w:ascii="Arial" w:hAnsi="Arial" w:cs="Arial"/>
          <w:sz w:val="22"/>
          <w:szCs w:val="22"/>
        </w:rPr>
        <w:t xml:space="preserve"> (+ 1,4 %)</w:t>
      </w:r>
      <w:r w:rsidRPr="00FC6A5C">
        <w:rPr>
          <w:rFonts w:ascii="Arial" w:hAnsi="Arial" w:cs="Arial"/>
          <w:sz w:val="22"/>
          <w:szCs w:val="22"/>
        </w:rPr>
        <w:t>.</w:t>
      </w:r>
    </w:p>
    <w:p w14:paraId="4C3D5DA3" w14:textId="6BF485A2" w:rsidR="00CA6A74" w:rsidRPr="00FC6A5C" w:rsidRDefault="00CA6A74" w:rsidP="00422D87">
      <w:pPr>
        <w:spacing w:line="276" w:lineRule="auto"/>
        <w:jc w:val="both"/>
        <w:rPr>
          <w:rFonts w:ascii="Arial" w:hAnsi="Arial" w:cs="Arial"/>
          <w:sz w:val="22"/>
          <w:szCs w:val="22"/>
        </w:rPr>
      </w:pPr>
      <w:r w:rsidRPr="00FC6A5C">
        <w:rPr>
          <w:rFonts w:ascii="Arial" w:hAnsi="Arial" w:cs="Arial"/>
          <w:sz w:val="22"/>
          <w:szCs w:val="22"/>
        </w:rPr>
        <w:t xml:space="preserve"> </w:t>
      </w:r>
    </w:p>
    <w:p w14:paraId="7ED6FEC4" w14:textId="039EF280" w:rsidR="006621B3" w:rsidRPr="00FC6A5C" w:rsidRDefault="009729DC" w:rsidP="00422D87">
      <w:pPr>
        <w:spacing w:line="276" w:lineRule="auto"/>
        <w:rPr>
          <w:rFonts w:ascii="Arial" w:hAnsi="Arial" w:cs="Arial"/>
          <w:color w:val="100E10" w:themeColor="text1"/>
          <w:sz w:val="22"/>
          <w:szCs w:val="22"/>
        </w:rPr>
      </w:pPr>
      <w:r w:rsidRPr="00FC6A5C">
        <w:rPr>
          <w:rFonts w:ascii="Arial" w:hAnsi="Arial" w:cs="Arial"/>
          <w:color w:val="100E10" w:themeColor="text1"/>
          <w:sz w:val="22"/>
          <w:szCs w:val="22"/>
        </w:rPr>
        <w:t>Dans le domaine des véhicules d’occasion, l</w:t>
      </w:r>
      <w:r w:rsidR="006621B3" w:rsidRPr="00FC6A5C">
        <w:rPr>
          <w:rFonts w:ascii="Arial" w:hAnsi="Arial" w:cs="Arial"/>
          <w:color w:val="100E10" w:themeColor="text1"/>
          <w:sz w:val="22"/>
          <w:szCs w:val="22"/>
        </w:rPr>
        <w:t xml:space="preserve">a marque progresse </w:t>
      </w:r>
      <w:r w:rsidRPr="00FC6A5C">
        <w:rPr>
          <w:rFonts w:ascii="Arial" w:hAnsi="Arial" w:cs="Arial"/>
          <w:color w:val="100E10" w:themeColor="text1"/>
          <w:sz w:val="22"/>
          <w:szCs w:val="22"/>
        </w:rPr>
        <w:t xml:space="preserve">pour détenir </w:t>
      </w:r>
      <w:r w:rsidR="006621B3" w:rsidRPr="00FC6A5C">
        <w:rPr>
          <w:rFonts w:ascii="Arial" w:hAnsi="Arial" w:cs="Arial"/>
          <w:color w:val="100E10" w:themeColor="text1"/>
          <w:sz w:val="22"/>
          <w:szCs w:val="22"/>
        </w:rPr>
        <w:t xml:space="preserve">33,4% </w:t>
      </w:r>
      <w:r w:rsidRPr="00FC6A5C">
        <w:rPr>
          <w:rFonts w:ascii="Arial" w:hAnsi="Arial" w:cs="Arial"/>
          <w:color w:val="100E10" w:themeColor="text1"/>
          <w:sz w:val="22"/>
          <w:szCs w:val="22"/>
        </w:rPr>
        <w:t xml:space="preserve">d’un marché des </w:t>
      </w:r>
      <w:r w:rsidR="006621B3" w:rsidRPr="00FC6A5C">
        <w:rPr>
          <w:rFonts w:ascii="Arial" w:hAnsi="Arial" w:cs="Arial"/>
          <w:color w:val="100E10" w:themeColor="text1"/>
          <w:sz w:val="22"/>
          <w:szCs w:val="22"/>
        </w:rPr>
        <w:t>plus de 6 tonnes</w:t>
      </w:r>
      <w:r w:rsidRPr="00FC6A5C">
        <w:rPr>
          <w:rFonts w:ascii="Arial" w:hAnsi="Arial" w:cs="Arial"/>
          <w:color w:val="100E10" w:themeColor="text1"/>
          <w:sz w:val="22"/>
          <w:szCs w:val="22"/>
        </w:rPr>
        <w:t xml:space="preserve"> très dynamique, avec des volumes en retrait pour cause de pénurie</w:t>
      </w:r>
      <w:r w:rsidR="006621B3" w:rsidRPr="00FC6A5C">
        <w:rPr>
          <w:rFonts w:ascii="Arial" w:hAnsi="Arial" w:cs="Arial"/>
          <w:color w:val="100E10" w:themeColor="text1"/>
          <w:sz w:val="22"/>
          <w:szCs w:val="22"/>
        </w:rPr>
        <w:t>.</w:t>
      </w:r>
      <w:r w:rsidR="004B25CC" w:rsidRPr="00FC6A5C">
        <w:rPr>
          <w:rFonts w:ascii="Arial" w:hAnsi="Arial" w:cs="Arial"/>
          <w:color w:val="100E10" w:themeColor="text1"/>
          <w:sz w:val="22"/>
          <w:szCs w:val="22"/>
        </w:rPr>
        <w:t xml:space="preserve"> Il est à noter que Renault Trucks France a livré 250 camions issus de la </w:t>
      </w:r>
      <w:proofErr w:type="spellStart"/>
      <w:r w:rsidR="004B25CC" w:rsidRPr="00FC6A5C">
        <w:rPr>
          <w:rFonts w:ascii="Arial" w:hAnsi="Arial" w:cs="Arial"/>
          <w:color w:val="100E10" w:themeColor="text1"/>
          <w:sz w:val="22"/>
          <w:szCs w:val="22"/>
        </w:rPr>
        <w:t>Used</w:t>
      </w:r>
      <w:proofErr w:type="spellEnd"/>
      <w:r w:rsidR="004B25CC" w:rsidRPr="00FC6A5C">
        <w:rPr>
          <w:rFonts w:ascii="Arial" w:hAnsi="Arial" w:cs="Arial"/>
          <w:color w:val="100E10" w:themeColor="text1"/>
          <w:sz w:val="22"/>
          <w:szCs w:val="22"/>
        </w:rPr>
        <w:t xml:space="preserve"> Trucks </w:t>
      </w:r>
      <w:proofErr w:type="spellStart"/>
      <w:r w:rsidR="004B25CC" w:rsidRPr="00FC6A5C">
        <w:rPr>
          <w:rFonts w:ascii="Arial" w:hAnsi="Arial" w:cs="Arial"/>
          <w:color w:val="100E10" w:themeColor="text1"/>
          <w:sz w:val="22"/>
          <w:szCs w:val="22"/>
        </w:rPr>
        <w:t>Factory</w:t>
      </w:r>
      <w:proofErr w:type="spellEnd"/>
      <w:r w:rsidR="004B25CC" w:rsidRPr="00FC6A5C">
        <w:rPr>
          <w:rFonts w:ascii="Arial" w:hAnsi="Arial" w:cs="Arial"/>
          <w:color w:val="100E10" w:themeColor="text1"/>
          <w:sz w:val="22"/>
          <w:szCs w:val="22"/>
        </w:rPr>
        <w:t xml:space="preserve"> de Bourg-en-Bresse en 2021 (Renault Trucks P-Road, X-Road et T01 Racing).</w:t>
      </w:r>
      <w:r w:rsidR="00FC6A5C">
        <w:rPr>
          <w:rFonts w:ascii="Arial" w:hAnsi="Arial" w:cs="Arial"/>
          <w:color w:val="100E10" w:themeColor="text1"/>
          <w:sz w:val="22"/>
          <w:szCs w:val="22"/>
        </w:rPr>
        <w:br/>
      </w:r>
    </w:p>
    <w:p w14:paraId="52E6C739" w14:textId="3025CA02" w:rsidR="00810414" w:rsidRPr="00FC6A5C" w:rsidRDefault="00810414" w:rsidP="00422D87">
      <w:pPr>
        <w:spacing w:line="276" w:lineRule="auto"/>
        <w:ind w:left="2438"/>
        <w:rPr>
          <w:rFonts w:ascii="Arial" w:eastAsia="Times New Roman" w:hAnsi="Arial" w:cs="Arial"/>
          <w:color w:val="000000"/>
          <w:sz w:val="22"/>
          <w:szCs w:val="22"/>
          <w:lang w:eastAsia="fr-FR"/>
        </w:rPr>
      </w:pPr>
    </w:p>
    <w:p w14:paraId="34C384F8" w14:textId="1ED108FD" w:rsidR="005E6549" w:rsidRPr="00FC6A5C" w:rsidRDefault="008B758D" w:rsidP="00422D87">
      <w:pPr>
        <w:pStyle w:val="ListParagraph"/>
        <w:numPr>
          <w:ilvl w:val="0"/>
          <w:numId w:val="26"/>
        </w:numPr>
        <w:spacing w:line="276" w:lineRule="auto"/>
        <w:ind w:left="0" w:firstLine="0"/>
        <w:rPr>
          <w:rFonts w:ascii="Arial" w:eastAsia="Times New Roman" w:hAnsi="Arial" w:cs="Arial"/>
          <w:b/>
          <w:bCs/>
          <w:color w:val="000000"/>
          <w:sz w:val="22"/>
          <w:szCs w:val="22"/>
          <w:lang w:eastAsia="fr-FR"/>
        </w:rPr>
      </w:pPr>
      <w:r w:rsidRPr="00FC6A5C">
        <w:rPr>
          <w:rFonts w:ascii="Arial" w:eastAsia="Times New Roman" w:hAnsi="Arial" w:cs="Arial"/>
          <w:b/>
          <w:bCs/>
          <w:color w:val="000000"/>
          <w:sz w:val="22"/>
          <w:szCs w:val="22"/>
          <w:lang w:eastAsia="fr-FR"/>
        </w:rPr>
        <w:t>Consolidation des positions en Europe</w:t>
      </w:r>
    </w:p>
    <w:p w14:paraId="6C76B4E8" w14:textId="2107183A" w:rsidR="00CB575A" w:rsidRPr="00FC6A5C" w:rsidRDefault="00CB575A" w:rsidP="00422D87">
      <w:pPr>
        <w:pStyle w:val="ListParagraph"/>
        <w:spacing w:line="276" w:lineRule="auto"/>
        <w:ind w:left="0"/>
        <w:rPr>
          <w:rFonts w:ascii="Arial" w:eastAsia="Times New Roman" w:hAnsi="Arial" w:cs="Arial"/>
          <w:b/>
          <w:bCs/>
          <w:color w:val="000000"/>
          <w:sz w:val="22"/>
          <w:szCs w:val="22"/>
          <w:lang w:eastAsia="fr-FR"/>
        </w:rPr>
      </w:pPr>
    </w:p>
    <w:p w14:paraId="4BCEA8A8" w14:textId="6B1EF493" w:rsidR="00E548F6" w:rsidRPr="00FC6A5C" w:rsidRDefault="00743AB4" w:rsidP="00422D87">
      <w:pPr>
        <w:spacing w:line="276" w:lineRule="auto"/>
        <w:rPr>
          <w:rFonts w:ascii="Arial" w:hAnsi="Arial" w:cs="Arial"/>
          <w:color w:val="100E10" w:themeColor="text1"/>
          <w:sz w:val="22"/>
          <w:szCs w:val="22"/>
        </w:rPr>
      </w:pPr>
      <w:r w:rsidRPr="00FC6A5C">
        <w:rPr>
          <w:rFonts w:ascii="Arial" w:hAnsi="Arial" w:cs="Arial"/>
          <w:color w:val="100E10" w:themeColor="text1"/>
          <w:sz w:val="22"/>
          <w:szCs w:val="22"/>
        </w:rPr>
        <w:t>En Europe</w:t>
      </w:r>
      <w:r w:rsidR="005E6549" w:rsidRPr="00FC6A5C">
        <w:rPr>
          <w:rFonts w:ascii="Arial" w:hAnsi="Arial" w:cs="Arial"/>
          <w:color w:val="100E10" w:themeColor="text1"/>
          <w:sz w:val="22"/>
          <w:szCs w:val="22"/>
        </w:rPr>
        <w:t>, Renault Trucks confirme aussi ses bons résultats</w:t>
      </w:r>
      <w:r w:rsidR="00813BBA" w:rsidRPr="00FC6A5C">
        <w:rPr>
          <w:rFonts w:ascii="Arial" w:hAnsi="Arial" w:cs="Arial"/>
          <w:color w:val="100E10" w:themeColor="text1"/>
          <w:sz w:val="22"/>
          <w:szCs w:val="22"/>
        </w:rPr>
        <w:t xml:space="preserve">, avec </w:t>
      </w:r>
      <w:r w:rsidR="0048314D" w:rsidRPr="00FC6A5C">
        <w:rPr>
          <w:rFonts w:ascii="Arial" w:hAnsi="Arial" w:cs="Arial"/>
          <w:sz w:val="22"/>
          <w:szCs w:val="22"/>
        </w:rPr>
        <w:t>une hausse de ses facturations de 41 % sur le marché des plus de 6 tonnes</w:t>
      </w:r>
      <w:r w:rsidR="008B758D" w:rsidRPr="00FC6A5C">
        <w:rPr>
          <w:rFonts w:ascii="Arial" w:hAnsi="Arial" w:cs="Arial"/>
          <w:sz w:val="22"/>
          <w:szCs w:val="22"/>
        </w:rPr>
        <w:t xml:space="preserve"> et une progression de </w:t>
      </w:r>
      <w:r w:rsidR="00FC6A5C" w:rsidRPr="00FC6A5C">
        <w:rPr>
          <w:rFonts w:ascii="Arial" w:hAnsi="Arial" w:cs="Arial"/>
          <w:sz w:val="22"/>
          <w:szCs w:val="22"/>
        </w:rPr>
        <w:t xml:space="preserve">son </w:t>
      </w:r>
      <w:r w:rsidR="008B758D" w:rsidRPr="00FC6A5C">
        <w:rPr>
          <w:rFonts w:ascii="Arial" w:hAnsi="Arial" w:cs="Arial"/>
          <w:sz w:val="22"/>
          <w:szCs w:val="22"/>
        </w:rPr>
        <w:t>activité dans l’ensemble de</w:t>
      </w:r>
      <w:r w:rsidRPr="00FC6A5C">
        <w:rPr>
          <w:rFonts w:ascii="Arial" w:hAnsi="Arial" w:cs="Arial"/>
          <w:sz w:val="22"/>
          <w:szCs w:val="22"/>
        </w:rPr>
        <w:t xml:space="preserve"> se</w:t>
      </w:r>
      <w:r w:rsidR="008B758D" w:rsidRPr="00FC6A5C">
        <w:rPr>
          <w:rFonts w:ascii="Arial" w:hAnsi="Arial" w:cs="Arial"/>
          <w:sz w:val="22"/>
          <w:szCs w:val="22"/>
        </w:rPr>
        <w:t xml:space="preserve">s </w:t>
      </w:r>
      <w:r w:rsidRPr="00FC6A5C">
        <w:rPr>
          <w:rFonts w:ascii="Arial" w:hAnsi="Arial" w:cs="Arial"/>
          <w:sz w:val="22"/>
          <w:szCs w:val="22"/>
        </w:rPr>
        <w:t>marchés.</w:t>
      </w:r>
      <w:r w:rsidR="00461EAB" w:rsidRPr="00FC6A5C">
        <w:rPr>
          <w:rFonts w:ascii="Arial" w:hAnsi="Arial" w:cs="Arial"/>
          <w:sz w:val="22"/>
          <w:szCs w:val="22"/>
        </w:rPr>
        <w:t xml:space="preserve"> </w:t>
      </w:r>
      <w:r w:rsidR="0023554D" w:rsidRPr="0023554D">
        <w:rPr>
          <w:rFonts w:ascii="Arial" w:hAnsi="Arial" w:cs="Arial"/>
          <w:sz w:val="22"/>
          <w:szCs w:val="22"/>
        </w:rPr>
        <w:t>En France, le constructeur détient une part de marché de 29,8 % ; la meilleure obtenue depuis dix ans.</w:t>
      </w:r>
      <w:r w:rsidR="0023554D">
        <w:rPr>
          <w:rFonts w:ascii="Arial" w:hAnsi="Arial" w:cs="Arial"/>
          <w:sz w:val="22"/>
          <w:szCs w:val="22"/>
        </w:rPr>
        <w:t xml:space="preserve"> </w:t>
      </w:r>
      <w:r w:rsidR="0048314D" w:rsidRPr="00FC6A5C">
        <w:rPr>
          <w:rFonts w:ascii="Arial" w:hAnsi="Arial" w:cs="Arial"/>
          <w:sz w:val="22"/>
          <w:szCs w:val="22"/>
        </w:rPr>
        <w:t>La marque a notamment enregistré des performances notables en Pologne avec une progression de 89 % (1</w:t>
      </w:r>
      <w:r w:rsidR="00FC6A5C" w:rsidRPr="00FC6A5C">
        <w:rPr>
          <w:rFonts w:ascii="Arial" w:hAnsi="Arial" w:cs="Arial"/>
          <w:sz w:val="22"/>
          <w:szCs w:val="22"/>
        </w:rPr>
        <w:t> </w:t>
      </w:r>
      <w:r w:rsidR="0048314D" w:rsidRPr="00FC6A5C">
        <w:rPr>
          <w:rFonts w:ascii="Arial" w:hAnsi="Arial" w:cs="Arial"/>
          <w:sz w:val="22"/>
          <w:szCs w:val="22"/>
        </w:rPr>
        <w:t xml:space="preserve">705 véhicules) et au Royaume-Uni </w:t>
      </w:r>
      <w:r w:rsidRPr="00FC6A5C">
        <w:rPr>
          <w:rFonts w:ascii="Arial" w:hAnsi="Arial" w:cs="Arial"/>
          <w:sz w:val="22"/>
          <w:szCs w:val="22"/>
        </w:rPr>
        <w:t>(+ 56 %)</w:t>
      </w:r>
      <w:r w:rsidR="00461EAB" w:rsidRPr="00FC6A5C">
        <w:rPr>
          <w:rFonts w:ascii="Arial" w:hAnsi="Arial" w:cs="Arial"/>
          <w:sz w:val="22"/>
          <w:szCs w:val="22"/>
        </w:rPr>
        <w:t>.</w:t>
      </w:r>
      <w:r w:rsidR="00E548F6" w:rsidRPr="00FC6A5C">
        <w:rPr>
          <w:rFonts w:ascii="Arial" w:hAnsi="Arial" w:cs="Arial"/>
          <w:color w:val="100E10" w:themeColor="text1"/>
          <w:sz w:val="22"/>
          <w:szCs w:val="22"/>
        </w:rPr>
        <w:t xml:space="preserve"> Le constructeur enregistre par ailleurs une progression constante de la pénétration de ses contrats de service qui accompagne 45 % de ses ventes de véhicules en 2021.</w:t>
      </w:r>
    </w:p>
    <w:p w14:paraId="791828F5" w14:textId="77777777" w:rsidR="00AA4F26" w:rsidRPr="00FC6A5C" w:rsidRDefault="00AA4F26" w:rsidP="00422D87">
      <w:pPr>
        <w:pStyle w:val="ListParagraph"/>
        <w:spacing w:line="276" w:lineRule="auto"/>
        <w:ind w:left="0"/>
        <w:rPr>
          <w:rFonts w:ascii="Arial" w:hAnsi="Arial" w:cs="Arial"/>
          <w:sz w:val="22"/>
          <w:szCs w:val="22"/>
        </w:rPr>
      </w:pPr>
    </w:p>
    <w:p w14:paraId="4F430A59" w14:textId="624801D6" w:rsidR="00AA4F26" w:rsidRPr="00FC6A5C" w:rsidRDefault="0048314D" w:rsidP="00422D87">
      <w:pPr>
        <w:pStyle w:val="ListParagraph"/>
        <w:spacing w:line="276" w:lineRule="auto"/>
        <w:ind w:left="0"/>
        <w:rPr>
          <w:rFonts w:ascii="Arial" w:hAnsi="Arial" w:cs="Arial"/>
          <w:sz w:val="22"/>
          <w:szCs w:val="22"/>
        </w:rPr>
      </w:pPr>
      <w:r w:rsidRPr="00FC6A5C">
        <w:rPr>
          <w:rFonts w:ascii="Arial" w:hAnsi="Arial" w:cs="Arial"/>
          <w:sz w:val="22"/>
          <w:szCs w:val="22"/>
        </w:rPr>
        <w:t xml:space="preserve">Sur le </w:t>
      </w:r>
      <w:r w:rsidR="00AA4F26" w:rsidRPr="00FC6A5C">
        <w:rPr>
          <w:rFonts w:ascii="Arial" w:hAnsi="Arial" w:cs="Arial"/>
          <w:sz w:val="22"/>
          <w:szCs w:val="22"/>
        </w:rPr>
        <w:t>segment des véhicules + 16 t, des volumes d’immatriculation en hausse de 20, 7 % permettent à Renault Trucks de stabiliser sa part de marché à 8,8 %.</w:t>
      </w:r>
    </w:p>
    <w:p w14:paraId="46AC567B" w14:textId="77777777" w:rsidR="00FC6A5C" w:rsidRDefault="00FC6A5C" w:rsidP="00422D87">
      <w:pPr>
        <w:pStyle w:val="ListParagraph"/>
        <w:spacing w:line="276" w:lineRule="auto"/>
        <w:ind w:left="0"/>
        <w:rPr>
          <w:rFonts w:ascii="Arial" w:hAnsi="Arial" w:cs="Arial"/>
          <w:sz w:val="22"/>
          <w:szCs w:val="22"/>
        </w:rPr>
      </w:pPr>
    </w:p>
    <w:p w14:paraId="3AC083C9" w14:textId="03D820A1" w:rsidR="00AA4F26" w:rsidRDefault="00AA4F26" w:rsidP="00422D87">
      <w:pPr>
        <w:pStyle w:val="ListParagraph"/>
        <w:spacing w:line="276" w:lineRule="auto"/>
        <w:ind w:left="0"/>
        <w:rPr>
          <w:rFonts w:ascii="Arial" w:hAnsi="Arial" w:cs="Arial"/>
          <w:sz w:val="22"/>
          <w:szCs w:val="22"/>
        </w:rPr>
      </w:pPr>
      <w:r w:rsidRPr="00FC6A5C">
        <w:rPr>
          <w:rFonts w:ascii="Arial" w:hAnsi="Arial" w:cs="Arial"/>
          <w:sz w:val="22"/>
          <w:szCs w:val="22"/>
        </w:rPr>
        <w:t>Renault Trucks progresse au rythme du marché des 6-16t avec une part en hausse de 0,7 points à 7,3 % et un volume d’immatriculations qui croît de 11 %.</w:t>
      </w:r>
    </w:p>
    <w:p w14:paraId="244AE285" w14:textId="67E0DB2F" w:rsidR="009B5293" w:rsidRDefault="009B5293" w:rsidP="00422D87">
      <w:pPr>
        <w:pStyle w:val="ListParagraph"/>
        <w:spacing w:line="276" w:lineRule="auto"/>
        <w:ind w:left="0"/>
        <w:rPr>
          <w:rFonts w:ascii="Arial" w:hAnsi="Arial" w:cs="Arial"/>
          <w:sz w:val="22"/>
          <w:szCs w:val="22"/>
        </w:rPr>
      </w:pPr>
    </w:p>
    <w:p w14:paraId="3845963B" w14:textId="77777777" w:rsidR="009B5293" w:rsidRPr="00FC6A5C" w:rsidRDefault="009B5293" w:rsidP="00422D87">
      <w:pPr>
        <w:pStyle w:val="ListParagraph"/>
        <w:spacing w:line="276" w:lineRule="auto"/>
        <w:ind w:left="0"/>
        <w:rPr>
          <w:rFonts w:ascii="Arial" w:hAnsi="Arial" w:cs="Arial"/>
          <w:sz w:val="22"/>
          <w:szCs w:val="22"/>
        </w:rPr>
      </w:pPr>
    </w:p>
    <w:p w14:paraId="0687F5FD" w14:textId="77777777" w:rsidR="00AA4F26" w:rsidRPr="00FC6A5C" w:rsidRDefault="00AA4F26" w:rsidP="00422D87">
      <w:pPr>
        <w:pStyle w:val="ListParagraph"/>
        <w:spacing w:line="276" w:lineRule="auto"/>
        <w:ind w:left="0"/>
        <w:rPr>
          <w:rFonts w:ascii="Arial" w:hAnsi="Arial" w:cs="Arial"/>
          <w:sz w:val="22"/>
          <w:szCs w:val="22"/>
        </w:rPr>
      </w:pPr>
    </w:p>
    <w:p w14:paraId="384002E3" w14:textId="03C9C1CA" w:rsidR="0048314D" w:rsidRPr="00FC6A5C" w:rsidRDefault="00AA4F26" w:rsidP="00422D87">
      <w:pPr>
        <w:pStyle w:val="ListParagraph"/>
        <w:spacing w:line="276" w:lineRule="auto"/>
        <w:ind w:left="0"/>
        <w:rPr>
          <w:rFonts w:ascii="Arial" w:hAnsi="Arial" w:cs="Arial"/>
          <w:sz w:val="22"/>
          <w:szCs w:val="22"/>
        </w:rPr>
      </w:pPr>
      <w:r w:rsidRPr="00FC6A5C">
        <w:rPr>
          <w:rFonts w:ascii="Arial" w:hAnsi="Arial" w:cs="Arial"/>
          <w:sz w:val="22"/>
          <w:szCs w:val="22"/>
        </w:rPr>
        <w:t xml:space="preserve">Sur </w:t>
      </w:r>
      <w:r w:rsidR="004B1B4F" w:rsidRPr="00FC6A5C">
        <w:rPr>
          <w:rFonts w:ascii="Arial" w:hAnsi="Arial" w:cs="Arial"/>
          <w:sz w:val="22"/>
          <w:szCs w:val="22"/>
        </w:rPr>
        <w:t>le marché</w:t>
      </w:r>
      <w:r w:rsidRPr="00FC6A5C">
        <w:rPr>
          <w:rFonts w:ascii="Arial" w:hAnsi="Arial" w:cs="Arial"/>
          <w:sz w:val="22"/>
          <w:szCs w:val="22"/>
        </w:rPr>
        <w:t xml:space="preserve"> des </w:t>
      </w:r>
      <w:r w:rsidR="0048314D" w:rsidRPr="00FC6A5C">
        <w:rPr>
          <w:rFonts w:ascii="Arial" w:hAnsi="Arial" w:cs="Arial"/>
          <w:sz w:val="22"/>
          <w:szCs w:val="22"/>
        </w:rPr>
        <w:t>véhicules utilitaires, les facturations de Renault Trucks augmentent de 20 % avec des progressions importantes aux Pays-Bas (+ 57 %), en Belgique, au Royaume-Uni (+ 20</w:t>
      </w:r>
      <w:r w:rsidR="00FC6A5C">
        <w:rPr>
          <w:rFonts w:ascii="Arial" w:hAnsi="Arial" w:cs="Arial"/>
          <w:sz w:val="22"/>
          <w:szCs w:val="22"/>
        </w:rPr>
        <w:t> </w:t>
      </w:r>
      <w:r w:rsidR="0048314D" w:rsidRPr="00FC6A5C">
        <w:rPr>
          <w:rFonts w:ascii="Arial" w:hAnsi="Arial" w:cs="Arial"/>
          <w:sz w:val="22"/>
          <w:szCs w:val="22"/>
        </w:rPr>
        <w:t xml:space="preserve">%), en Europe centrale et en Italie (+ 45 %). </w:t>
      </w:r>
      <w:r w:rsidR="00FC6A5C">
        <w:rPr>
          <w:rFonts w:ascii="Arial" w:hAnsi="Arial" w:cs="Arial"/>
          <w:sz w:val="22"/>
          <w:szCs w:val="22"/>
        </w:rPr>
        <w:br/>
      </w:r>
    </w:p>
    <w:p w14:paraId="0B6BEF3E" w14:textId="00A52823" w:rsidR="0048314D" w:rsidRPr="00FC6A5C" w:rsidRDefault="0048314D" w:rsidP="00422D87">
      <w:pPr>
        <w:spacing w:line="276" w:lineRule="auto"/>
        <w:rPr>
          <w:rFonts w:ascii="Arial" w:hAnsi="Arial" w:cs="Arial"/>
          <w:color w:val="100E10" w:themeColor="text1"/>
          <w:sz w:val="22"/>
          <w:szCs w:val="22"/>
        </w:rPr>
      </w:pPr>
      <w:bookmarkStart w:id="0" w:name="_Hlk97823913"/>
    </w:p>
    <w:bookmarkEnd w:id="0"/>
    <w:p w14:paraId="3B668279" w14:textId="539BFA20" w:rsidR="00716810" w:rsidRPr="00FC6A5C" w:rsidRDefault="004B1B4F" w:rsidP="00422D87">
      <w:pPr>
        <w:pStyle w:val="ListParagraph"/>
        <w:numPr>
          <w:ilvl w:val="0"/>
          <w:numId w:val="26"/>
        </w:numPr>
        <w:spacing w:line="276" w:lineRule="auto"/>
        <w:ind w:left="0" w:hanging="11"/>
        <w:rPr>
          <w:rFonts w:ascii="Arial" w:hAnsi="Arial" w:cs="Arial"/>
          <w:b/>
          <w:bCs/>
          <w:color w:val="100E10" w:themeColor="text1"/>
          <w:sz w:val="22"/>
          <w:szCs w:val="22"/>
        </w:rPr>
      </w:pPr>
      <w:r w:rsidRPr="00FC6A5C">
        <w:rPr>
          <w:rFonts w:ascii="Arial" w:hAnsi="Arial" w:cs="Arial"/>
          <w:b/>
          <w:bCs/>
          <w:color w:val="100E10" w:themeColor="text1"/>
          <w:sz w:val="22"/>
          <w:szCs w:val="22"/>
        </w:rPr>
        <w:t>À</w:t>
      </w:r>
      <w:r w:rsidR="00B75E35" w:rsidRPr="00FC6A5C">
        <w:rPr>
          <w:rFonts w:ascii="Arial" w:hAnsi="Arial" w:cs="Arial"/>
          <w:b/>
          <w:bCs/>
          <w:color w:val="100E10" w:themeColor="text1"/>
          <w:sz w:val="22"/>
          <w:szCs w:val="22"/>
        </w:rPr>
        <w:t xml:space="preserve"> l’international, des volumes en </w:t>
      </w:r>
      <w:r w:rsidR="003F159F" w:rsidRPr="00FC6A5C">
        <w:rPr>
          <w:rFonts w:ascii="Arial" w:hAnsi="Arial" w:cs="Arial"/>
          <w:b/>
          <w:bCs/>
          <w:color w:val="100E10" w:themeColor="text1"/>
          <w:sz w:val="22"/>
          <w:szCs w:val="22"/>
        </w:rPr>
        <w:t>augmentation</w:t>
      </w:r>
      <w:r w:rsidR="00B75E35" w:rsidRPr="00FC6A5C">
        <w:rPr>
          <w:rFonts w:ascii="Arial" w:hAnsi="Arial" w:cs="Arial"/>
          <w:b/>
          <w:bCs/>
          <w:color w:val="100E10" w:themeColor="text1"/>
          <w:sz w:val="22"/>
          <w:szCs w:val="22"/>
        </w:rPr>
        <w:t xml:space="preserve"> </w:t>
      </w:r>
      <w:r w:rsidR="00916784" w:rsidRPr="00FC6A5C">
        <w:rPr>
          <w:rFonts w:ascii="Arial" w:hAnsi="Arial" w:cs="Arial"/>
          <w:b/>
          <w:bCs/>
          <w:color w:val="100E10" w:themeColor="text1"/>
          <w:sz w:val="22"/>
          <w:szCs w:val="22"/>
        </w:rPr>
        <w:t xml:space="preserve">sur tous les territoires </w:t>
      </w:r>
    </w:p>
    <w:p w14:paraId="721C223B" w14:textId="77777777" w:rsidR="00461EAB" w:rsidRPr="00FC6A5C" w:rsidRDefault="00461EAB" w:rsidP="00422D87">
      <w:pPr>
        <w:spacing w:line="276" w:lineRule="auto"/>
        <w:rPr>
          <w:rFonts w:ascii="Arial" w:hAnsi="Arial" w:cs="Arial"/>
          <w:b/>
          <w:bCs/>
          <w:color w:val="100E10" w:themeColor="text1"/>
          <w:sz w:val="22"/>
          <w:szCs w:val="22"/>
        </w:rPr>
      </w:pPr>
    </w:p>
    <w:p w14:paraId="63BF9EE4" w14:textId="545565B5" w:rsidR="00916784" w:rsidRPr="00FC6A5C" w:rsidRDefault="00FC6A5C" w:rsidP="00422D87">
      <w:pPr>
        <w:spacing w:line="276" w:lineRule="auto"/>
        <w:rPr>
          <w:rFonts w:ascii="Arial" w:hAnsi="Arial" w:cs="Arial"/>
          <w:sz w:val="22"/>
          <w:szCs w:val="22"/>
        </w:rPr>
      </w:pPr>
      <w:r w:rsidRPr="00FC6A5C">
        <w:rPr>
          <w:rFonts w:ascii="Arial" w:hAnsi="Arial" w:cs="Arial"/>
          <w:color w:val="100E10" w:themeColor="text1"/>
          <w:sz w:val="22"/>
          <w:szCs w:val="22"/>
        </w:rPr>
        <w:t>À</w:t>
      </w:r>
      <w:r>
        <w:rPr>
          <w:rFonts w:ascii="Arial" w:hAnsi="Arial" w:cs="Arial"/>
          <w:color w:val="100E10" w:themeColor="text1"/>
          <w:sz w:val="22"/>
          <w:szCs w:val="22"/>
        </w:rPr>
        <w:t xml:space="preserve"> l’international, </w:t>
      </w:r>
      <w:r w:rsidR="00916784" w:rsidRPr="00FC6A5C">
        <w:rPr>
          <w:rFonts w:ascii="Arial" w:hAnsi="Arial" w:cs="Arial"/>
          <w:color w:val="100E10" w:themeColor="text1"/>
          <w:sz w:val="22"/>
          <w:szCs w:val="22"/>
        </w:rPr>
        <w:t>Renault Trucks enregistre une hausse</w:t>
      </w:r>
      <w:r w:rsidR="00AA4F26" w:rsidRPr="00FC6A5C">
        <w:rPr>
          <w:rFonts w:ascii="Arial" w:hAnsi="Arial" w:cs="Arial"/>
          <w:color w:val="100E10" w:themeColor="text1"/>
          <w:sz w:val="22"/>
          <w:szCs w:val="22"/>
        </w:rPr>
        <w:t xml:space="preserve"> de 15 %</w:t>
      </w:r>
      <w:r w:rsidR="00916784" w:rsidRPr="00FC6A5C">
        <w:rPr>
          <w:rFonts w:ascii="Arial" w:hAnsi="Arial" w:cs="Arial"/>
          <w:color w:val="100E10" w:themeColor="text1"/>
          <w:sz w:val="22"/>
          <w:szCs w:val="22"/>
        </w:rPr>
        <w:t xml:space="preserve"> de ses facturations </w:t>
      </w:r>
      <w:r w:rsidR="00AA4F26" w:rsidRPr="00FC6A5C">
        <w:rPr>
          <w:rFonts w:ascii="Arial" w:hAnsi="Arial" w:cs="Arial"/>
          <w:color w:val="100E10" w:themeColor="text1"/>
          <w:sz w:val="22"/>
          <w:szCs w:val="22"/>
        </w:rPr>
        <w:t>et</w:t>
      </w:r>
      <w:r w:rsidR="00916784" w:rsidRPr="00FC6A5C">
        <w:rPr>
          <w:rFonts w:ascii="Arial" w:hAnsi="Arial" w:cs="Arial"/>
          <w:color w:val="100E10" w:themeColor="text1"/>
          <w:sz w:val="22"/>
          <w:szCs w:val="22"/>
        </w:rPr>
        <w:t xml:space="preserve"> une augmentation de 7</w:t>
      </w:r>
      <w:r w:rsidR="006621B3" w:rsidRPr="00FC6A5C">
        <w:rPr>
          <w:rFonts w:ascii="Arial" w:hAnsi="Arial" w:cs="Arial"/>
          <w:color w:val="100E10" w:themeColor="text1"/>
          <w:sz w:val="22"/>
          <w:szCs w:val="22"/>
        </w:rPr>
        <w:t xml:space="preserve"> </w:t>
      </w:r>
      <w:r w:rsidR="00916784" w:rsidRPr="00FC6A5C">
        <w:rPr>
          <w:rFonts w:ascii="Arial" w:hAnsi="Arial" w:cs="Arial"/>
          <w:color w:val="100E10" w:themeColor="text1"/>
          <w:sz w:val="22"/>
          <w:szCs w:val="22"/>
        </w:rPr>
        <w:t>% de ses prises de commandes.</w:t>
      </w:r>
      <w:r w:rsidR="00AA4F26" w:rsidRPr="00FC6A5C">
        <w:rPr>
          <w:rFonts w:ascii="Arial" w:hAnsi="Arial" w:cs="Arial"/>
          <w:color w:val="100E10" w:themeColor="text1"/>
          <w:sz w:val="22"/>
          <w:szCs w:val="22"/>
        </w:rPr>
        <w:t xml:space="preserve"> </w:t>
      </w:r>
      <w:r w:rsidR="00916784" w:rsidRPr="00FC6A5C">
        <w:rPr>
          <w:rFonts w:ascii="Arial" w:hAnsi="Arial" w:cs="Arial"/>
          <w:sz w:val="22"/>
          <w:szCs w:val="22"/>
        </w:rPr>
        <w:t xml:space="preserve">La marque </w:t>
      </w:r>
      <w:r w:rsidR="00AA4F26" w:rsidRPr="00FC6A5C">
        <w:rPr>
          <w:rFonts w:ascii="Arial" w:hAnsi="Arial" w:cs="Arial"/>
          <w:sz w:val="22"/>
          <w:szCs w:val="22"/>
        </w:rPr>
        <w:t>connaît</w:t>
      </w:r>
      <w:r w:rsidR="00916784" w:rsidRPr="00FC6A5C">
        <w:rPr>
          <w:rFonts w:ascii="Arial" w:hAnsi="Arial" w:cs="Arial"/>
          <w:sz w:val="22"/>
          <w:szCs w:val="22"/>
        </w:rPr>
        <w:t xml:space="preserve"> par ailleurs une progression de la pénétration de ses contrats de maintenance qui accompagne 30 % des ventes de </w:t>
      </w:r>
      <w:r w:rsidR="00AA4F26" w:rsidRPr="00FC6A5C">
        <w:rPr>
          <w:rFonts w:ascii="Arial" w:hAnsi="Arial" w:cs="Arial"/>
          <w:sz w:val="22"/>
          <w:szCs w:val="22"/>
        </w:rPr>
        <w:t>véhicules</w:t>
      </w:r>
      <w:r w:rsidR="00916784" w:rsidRPr="00FC6A5C">
        <w:rPr>
          <w:rFonts w:ascii="Arial" w:hAnsi="Arial" w:cs="Arial"/>
          <w:sz w:val="22"/>
          <w:szCs w:val="22"/>
        </w:rPr>
        <w:t>.</w:t>
      </w:r>
      <w:r w:rsidR="00F2392D" w:rsidRPr="00FC6A5C">
        <w:rPr>
          <w:rFonts w:ascii="Arial" w:hAnsi="Arial" w:cs="Arial"/>
          <w:sz w:val="22"/>
          <w:szCs w:val="22"/>
        </w:rPr>
        <w:t xml:space="preserve"> </w:t>
      </w:r>
      <w:r w:rsidR="00275FCC" w:rsidRPr="00FC6A5C">
        <w:rPr>
          <w:rFonts w:ascii="Arial" w:hAnsi="Arial" w:cs="Arial"/>
          <w:sz w:val="22"/>
          <w:szCs w:val="22"/>
        </w:rPr>
        <w:t xml:space="preserve">L’activité après-vente a cru de 9 %. </w:t>
      </w:r>
    </w:p>
    <w:p w14:paraId="7A8DF114" w14:textId="77777777" w:rsidR="00916784" w:rsidRPr="00FC6A5C" w:rsidRDefault="00916784" w:rsidP="00422D87">
      <w:pPr>
        <w:spacing w:line="276" w:lineRule="auto"/>
        <w:rPr>
          <w:rFonts w:ascii="Arial" w:hAnsi="Arial" w:cs="Arial"/>
          <w:color w:val="100E10" w:themeColor="text1"/>
          <w:sz w:val="22"/>
          <w:szCs w:val="22"/>
        </w:rPr>
      </w:pPr>
    </w:p>
    <w:p w14:paraId="43DF0A0B" w14:textId="7B9BC0E3" w:rsidR="00B84545" w:rsidRPr="00FC6A5C" w:rsidRDefault="00916784" w:rsidP="00422D87">
      <w:pPr>
        <w:spacing w:line="276" w:lineRule="auto"/>
        <w:rPr>
          <w:rFonts w:ascii="Arial" w:hAnsi="Arial" w:cs="Arial"/>
          <w:color w:val="100E10" w:themeColor="text1"/>
          <w:sz w:val="22"/>
          <w:szCs w:val="22"/>
        </w:rPr>
      </w:pPr>
      <w:r w:rsidRPr="00FC6A5C">
        <w:rPr>
          <w:rFonts w:ascii="Arial" w:hAnsi="Arial" w:cs="Arial"/>
          <w:color w:val="100E10" w:themeColor="text1"/>
          <w:sz w:val="22"/>
          <w:szCs w:val="22"/>
        </w:rPr>
        <w:t xml:space="preserve">L’année </w:t>
      </w:r>
      <w:r w:rsidR="00B84545" w:rsidRPr="00FC6A5C">
        <w:rPr>
          <w:rFonts w:ascii="Arial" w:hAnsi="Arial" w:cs="Arial"/>
          <w:color w:val="100E10" w:themeColor="text1"/>
          <w:sz w:val="22"/>
          <w:szCs w:val="22"/>
        </w:rPr>
        <w:t>2021</w:t>
      </w:r>
      <w:r w:rsidRPr="00FC6A5C">
        <w:rPr>
          <w:rFonts w:ascii="Arial" w:hAnsi="Arial" w:cs="Arial"/>
          <w:color w:val="100E10" w:themeColor="text1"/>
          <w:sz w:val="22"/>
          <w:szCs w:val="22"/>
        </w:rPr>
        <w:t xml:space="preserve"> a été marquée </w:t>
      </w:r>
      <w:r w:rsidR="003D2E02" w:rsidRPr="00FC6A5C">
        <w:rPr>
          <w:rFonts w:ascii="Arial" w:hAnsi="Arial" w:cs="Arial"/>
          <w:color w:val="100E10" w:themeColor="text1"/>
          <w:sz w:val="22"/>
          <w:szCs w:val="22"/>
        </w:rPr>
        <w:t xml:space="preserve">par une hausse des parts de marché de </w:t>
      </w:r>
      <w:r w:rsidR="00B75E35" w:rsidRPr="00FC6A5C">
        <w:rPr>
          <w:rFonts w:ascii="Arial" w:hAnsi="Arial" w:cs="Arial"/>
          <w:color w:val="100E10" w:themeColor="text1"/>
          <w:sz w:val="22"/>
          <w:szCs w:val="22"/>
        </w:rPr>
        <w:t xml:space="preserve">Renault Trucks </w:t>
      </w:r>
      <w:r w:rsidR="003D2E02" w:rsidRPr="00FC6A5C">
        <w:rPr>
          <w:rFonts w:ascii="Arial" w:hAnsi="Arial" w:cs="Arial"/>
          <w:color w:val="100E10" w:themeColor="text1"/>
          <w:sz w:val="22"/>
          <w:szCs w:val="22"/>
        </w:rPr>
        <w:t xml:space="preserve">sur tous </w:t>
      </w:r>
      <w:r w:rsidR="00B84545" w:rsidRPr="00FC6A5C">
        <w:rPr>
          <w:rFonts w:ascii="Arial" w:hAnsi="Arial" w:cs="Arial"/>
          <w:color w:val="100E10" w:themeColor="text1"/>
          <w:sz w:val="22"/>
          <w:szCs w:val="22"/>
        </w:rPr>
        <w:t>s</w:t>
      </w:r>
      <w:r w:rsidR="003D2E02" w:rsidRPr="00FC6A5C">
        <w:rPr>
          <w:rFonts w:ascii="Arial" w:hAnsi="Arial" w:cs="Arial"/>
          <w:color w:val="100E10" w:themeColor="text1"/>
          <w:sz w:val="22"/>
          <w:szCs w:val="22"/>
        </w:rPr>
        <w:t xml:space="preserve">es territoires. </w:t>
      </w:r>
      <w:r w:rsidR="00B84545" w:rsidRPr="00FC6A5C">
        <w:rPr>
          <w:rFonts w:ascii="Arial" w:hAnsi="Arial" w:cs="Arial"/>
          <w:color w:val="100E10" w:themeColor="text1"/>
          <w:sz w:val="22"/>
          <w:szCs w:val="22"/>
        </w:rPr>
        <w:t xml:space="preserve">Le constructeur connaît sa meilleure progression en </w:t>
      </w:r>
      <w:r w:rsidR="00B75E35" w:rsidRPr="00FC6A5C">
        <w:rPr>
          <w:rFonts w:ascii="Arial" w:hAnsi="Arial" w:cs="Arial"/>
          <w:color w:val="100E10" w:themeColor="text1"/>
          <w:sz w:val="22"/>
          <w:szCs w:val="22"/>
        </w:rPr>
        <w:t>Turquie</w:t>
      </w:r>
      <w:r w:rsidR="00B84545" w:rsidRPr="00FC6A5C">
        <w:rPr>
          <w:rFonts w:ascii="Arial" w:hAnsi="Arial" w:cs="Arial"/>
          <w:color w:val="100E10" w:themeColor="text1"/>
          <w:sz w:val="22"/>
          <w:szCs w:val="22"/>
        </w:rPr>
        <w:t xml:space="preserve">, avec une part de marché de 6,7 %, la plus importante depuis 17 ans </w:t>
      </w:r>
      <w:r w:rsidR="007C6954" w:rsidRPr="00FC6A5C">
        <w:rPr>
          <w:rFonts w:ascii="Arial" w:hAnsi="Arial" w:cs="Arial"/>
          <w:color w:val="100E10" w:themeColor="text1"/>
          <w:sz w:val="22"/>
          <w:szCs w:val="22"/>
        </w:rPr>
        <w:t xml:space="preserve">(hors années de crise) </w:t>
      </w:r>
      <w:r w:rsidR="00B84545" w:rsidRPr="00FC6A5C">
        <w:rPr>
          <w:rFonts w:ascii="Arial" w:hAnsi="Arial" w:cs="Arial"/>
          <w:color w:val="100E10" w:themeColor="text1"/>
          <w:sz w:val="22"/>
          <w:szCs w:val="22"/>
        </w:rPr>
        <w:t>et se distingue au Moyen-Orient en atteignant 8 %.</w:t>
      </w:r>
    </w:p>
    <w:p w14:paraId="7F984E40" w14:textId="77777777" w:rsidR="00B84545" w:rsidRPr="00FC6A5C" w:rsidRDefault="00B84545" w:rsidP="00422D87">
      <w:pPr>
        <w:spacing w:line="276" w:lineRule="auto"/>
        <w:rPr>
          <w:rFonts w:ascii="Arial" w:hAnsi="Arial" w:cs="Arial"/>
          <w:color w:val="100E10" w:themeColor="text1"/>
          <w:sz w:val="22"/>
          <w:szCs w:val="22"/>
        </w:rPr>
      </w:pPr>
    </w:p>
    <w:p w14:paraId="50C7AD00" w14:textId="5D956CBE" w:rsidR="00B84545" w:rsidRPr="00FC6A5C" w:rsidRDefault="00B84545" w:rsidP="00422D87">
      <w:pPr>
        <w:spacing w:line="276" w:lineRule="auto"/>
        <w:rPr>
          <w:rFonts w:ascii="Arial" w:hAnsi="Arial" w:cs="Arial"/>
          <w:color w:val="100E10" w:themeColor="text1"/>
          <w:sz w:val="22"/>
          <w:szCs w:val="22"/>
        </w:rPr>
      </w:pPr>
      <w:r w:rsidRPr="00FC6A5C">
        <w:rPr>
          <w:rFonts w:ascii="Arial" w:hAnsi="Arial" w:cs="Arial"/>
          <w:color w:val="100E10" w:themeColor="text1"/>
          <w:sz w:val="22"/>
          <w:szCs w:val="22"/>
        </w:rPr>
        <w:t>Sur un ensemble formé par l’Afrique, l’Amérique latine et l’Asie, Renault Trucks établit sa p</w:t>
      </w:r>
      <w:r w:rsidR="006621B3" w:rsidRPr="00FC6A5C">
        <w:rPr>
          <w:rFonts w:ascii="Arial" w:hAnsi="Arial" w:cs="Arial"/>
          <w:color w:val="100E10" w:themeColor="text1"/>
          <w:sz w:val="22"/>
          <w:szCs w:val="22"/>
        </w:rPr>
        <w:t>a</w:t>
      </w:r>
      <w:r w:rsidRPr="00FC6A5C">
        <w:rPr>
          <w:rFonts w:ascii="Arial" w:hAnsi="Arial" w:cs="Arial"/>
          <w:color w:val="100E10" w:themeColor="text1"/>
          <w:sz w:val="22"/>
          <w:szCs w:val="22"/>
        </w:rPr>
        <w:t>rt de marché à 16 %</w:t>
      </w:r>
      <w:r w:rsidR="006621B3" w:rsidRPr="00FC6A5C">
        <w:rPr>
          <w:rFonts w:ascii="Arial" w:hAnsi="Arial" w:cs="Arial"/>
          <w:color w:val="100E10" w:themeColor="text1"/>
          <w:sz w:val="22"/>
          <w:szCs w:val="22"/>
        </w:rPr>
        <w:t xml:space="preserve"> (+ 5 points), avec des performances remarquables au Chili, au Maroc et en Indonésie.</w:t>
      </w:r>
    </w:p>
    <w:p w14:paraId="48799BD3" w14:textId="7C5BCF95" w:rsidR="00275FCC" w:rsidRPr="00FC6A5C" w:rsidRDefault="00275FCC" w:rsidP="00422D87">
      <w:pPr>
        <w:spacing w:line="276" w:lineRule="auto"/>
        <w:rPr>
          <w:rFonts w:ascii="Arial" w:hAnsi="Arial" w:cs="Arial"/>
          <w:color w:val="100E10" w:themeColor="text1"/>
          <w:sz w:val="22"/>
          <w:szCs w:val="22"/>
        </w:rPr>
      </w:pPr>
    </w:p>
    <w:p w14:paraId="5C81A9DF" w14:textId="52A82FA8" w:rsidR="00B84545" w:rsidRPr="00FC6A5C" w:rsidRDefault="00B84545" w:rsidP="00422D87">
      <w:pPr>
        <w:spacing w:line="276" w:lineRule="auto"/>
        <w:rPr>
          <w:rFonts w:ascii="Arial" w:hAnsi="Arial" w:cs="Arial"/>
          <w:sz w:val="22"/>
          <w:szCs w:val="22"/>
        </w:rPr>
      </w:pPr>
    </w:p>
    <w:p w14:paraId="34C84E93" w14:textId="664BE7C9" w:rsidR="00716810" w:rsidRPr="00FC6A5C" w:rsidRDefault="004D2072" w:rsidP="00422D87">
      <w:pPr>
        <w:pStyle w:val="ListParagraph"/>
        <w:numPr>
          <w:ilvl w:val="0"/>
          <w:numId w:val="23"/>
        </w:numPr>
        <w:spacing w:line="276" w:lineRule="auto"/>
        <w:ind w:left="0" w:firstLine="0"/>
        <w:rPr>
          <w:rFonts w:ascii="Arial" w:hAnsi="Arial" w:cs="Arial"/>
          <w:b/>
          <w:bCs/>
          <w:color w:val="100E10" w:themeColor="text1"/>
          <w:sz w:val="22"/>
          <w:szCs w:val="22"/>
        </w:rPr>
      </w:pPr>
      <w:r w:rsidRPr="00FC6A5C">
        <w:rPr>
          <w:rFonts w:ascii="Arial" w:hAnsi="Arial" w:cs="Arial"/>
          <w:b/>
          <w:bCs/>
          <w:color w:val="100E10" w:themeColor="text1"/>
          <w:sz w:val="22"/>
          <w:szCs w:val="22"/>
        </w:rPr>
        <w:t>Véhicule d’occasion : une demande soutenue</w:t>
      </w:r>
    </w:p>
    <w:p w14:paraId="18BE1806" w14:textId="10D8D64A" w:rsidR="00FB5EC0" w:rsidRPr="00FC6A5C" w:rsidRDefault="00FB5EC0" w:rsidP="00422D87">
      <w:pPr>
        <w:spacing w:line="276" w:lineRule="auto"/>
        <w:rPr>
          <w:rFonts w:ascii="Arial" w:hAnsi="Arial" w:cs="Arial"/>
          <w:b/>
          <w:bCs/>
          <w:color w:val="100E10" w:themeColor="text1"/>
          <w:sz w:val="22"/>
          <w:szCs w:val="22"/>
        </w:rPr>
      </w:pPr>
    </w:p>
    <w:p w14:paraId="73C850CD" w14:textId="3916ABEA" w:rsidR="00FB5EC0" w:rsidRPr="00FC6A5C" w:rsidRDefault="00FB5EC0" w:rsidP="00422D87">
      <w:pPr>
        <w:spacing w:line="276" w:lineRule="auto"/>
        <w:rPr>
          <w:rFonts w:ascii="Arial" w:hAnsi="Arial" w:cs="Arial"/>
          <w:sz w:val="22"/>
          <w:szCs w:val="22"/>
        </w:rPr>
      </w:pPr>
      <w:r w:rsidRPr="00FC6A5C">
        <w:rPr>
          <w:rFonts w:ascii="Arial" w:hAnsi="Arial" w:cs="Arial"/>
          <w:sz w:val="22"/>
          <w:szCs w:val="22"/>
        </w:rPr>
        <w:t xml:space="preserve">En 2021, la demande </w:t>
      </w:r>
      <w:r w:rsidR="00FC6A5C">
        <w:rPr>
          <w:rFonts w:ascii="Arial" w:hAnsi="Arial" w:cs="Arial"/>
          <w:sz w:val="22"/>
          <w:szCs w:val="22"/>
        </w:rPr>
        <w:t xml:space="preserve">globale </w:t>
      </w:r>
      <w:r w:rsidRPr="00FC6A5C">
        <w:rPr>
          <w:rFonts w:ascii="Arial" w:hAnsi="Arial" w:cs="Arial"/>
          <w:sz w:val="22"/>
          <w:szCs w:val="22"/>
        </w:rPr>
        <w:t xml:space="preserve">en véhicules d’occasion est restée très élevée sur un marché dynamisé par le regain d’activité et la pénurie de véhicules neufs due aux perturbations des productions. </w:t>
      </w:r>
    </w:p>
    <w:p w14:paraId="66D0B0B2" w14:textId="039C1BEF" w:rsidR="00FB5EC0" w:rsidRPr="00FC6A5C" w:rsidRDefault="009729DC" w:rsidP="00422D87">
      <w:pPr>
        <w:spacing w:line="276" w:lineRule="auto"/>
        <w:rPr>
          <w:rFonts w:ascii="Arial" w:hAnsi="Arial" w:cs="Arial"/>
          <w:sz w:val="22"/>
          <w:szCs w:val="22"/>
        </w:rPr>
      </w:pPr>
      <w:r w:rsidRPr="00FC6A5C">
        <w:rPr>
          <w:rFonts w:ascii="Arial" w:hAnsi="Arial" w:cs="Arial"/>
          <w:sz w:val="22"/>
          <w:szCs w:val="22"/>
        </w:rPr>
        <w:br/>
      </w:r>
      <w:r w:rsidR="00FB5EC0" w:rsidRPr="00FC6A5C">
        <w:rPr>
          <w:rFonts w:ascii="Arial" w:hAnsi="Arial" w:cs="Arial"/>
          <w:sz w:val="22"/>
          <w:szCs w:val="22"/>
        </w:rPr>
        <w:t xml:space="preserve">Renault Trucks a </w:t>
      </w:r>
      <w:r w:rsidR="00FC6A5C">
        <w:rPr>
          <w:rFonts w:ascii="Arial" w:hAnsi="Arial" w:cs="Arial"/>
          <w:sz w:val="22"/>
          <w:szCs w:val="22"/>
        </w:rPr>
        <w:t xml:space="preserve">cependant </w:t>
      </w:r>
      <w:r w:rsidR="00FB5EC0" w:rsidRPr="00FC6A5C">
        <w:rPr>
          <w:rFonts w:ascii="Arial" w:hAnsi="Arial" w:cs="Arial"/>
          <w:sz w:val="22"/>
          <w:szCs w:val="22"/>
        </w:rPr>
        <w:t xml:space="preserve">facturé 13 % (8 926 unités) de véhicules en moins qu’en 2020 du fait d’un niveau de stock historiquement bas, inférieur à 1 000 véhicules. </w:t>
      </w:r>
    </w:p>
    <w:p w14:paraId="46EBF463" w14:textId="650B56A6" w:rsidR="009729DC" w:rsidRPr="00FC6A5C" w:rsidRDefault="009729DC" w:rsidP="00422D87">
      <w:pPr>
        <w:spacing w:line="276" w:lineRule="auto"/>
        <w:rPr>
          <w:rFonts w:ascii="Arial" w:hAnsi="Arial" w:cs="Arial"/>
          <w:sz w:val="22"/>
          <w:szCs w:val="22"/>
        </w:rPr>
      </w:pPr>
    </w:p>
    <w:p w14:paraId="7F081E0E" w14:textId="5D59353F" w:rsidR="009729DC" w:rsidRPr="00FC6A5C" w:rsidRDefault="009729DC" w:rsidP="00422D87">
      <w:pPr>
        <w:spacing w:line="276" w:lineRule="auto"/>
        <w:rPr>
          <w:rFonts w:ascii="Arial" w:hAnsi="Arial" w:cs="Arial"/>
          <w:sz w:val="22"/>
          <w:szCs w:val="22"/>
        </w:rPr>
      </w:pPr>
      <w:r w:rsidRPr="00FC6A5C">
        <w:rPr>
          <w:rFonts w:ascii="Arial" w:hAnsi="Arial" w:cs="Arial"/>
          <w:sz w:val="22"/>
          <w:szCs w:val="22"/>
        </w:rPr>
        <w:t xml:space="preserve">En 2021, Renault </w:t>
      </w:r>
      <w:r w:rsidR="00365A4B">
        <w:rPr>
          <w:rFonts w:ascii="Arial" w:hAnsi="Arial" w:cs="Arial"/>
          <w:sz w:val="22"/>
          <w:szCs w:val="22"/>
        </w:rPr>
        <w:t>T</w:t>
      </w:r>
      <w:r w:rsidRPr="00FC6A5C">
        <w:rPr>
          <w:rFonts w:ascii="Arial" w:hAnsi="Arial" w:cs="Arial"/>
          <w:sz w:val="22"/>
          <w:szCs w:val="22"/>
        </w:rPr>
        <w:t xml:space="preserve">rucks a </w:t>
      </w:r>
      <w:r w:rsidR="00E56187" w:rsidRPr="00FC6A5C">
        <w:rPr>
          <w:rFonts w:ascii="Arial" w:hAnsi="Arial" w:cs="Arial"/>
          <w:sz w:val="22"/>
          <w:szCs w:val="22"/>
        </w:rPr>
        <w:t xml:space="preserve">poursuivi son </w:t>
      </w:r>
      <w:r w:rsidRPr="00FC6A5C">
        <w:rPr>
          <w:rFonts w:ascii="Arial" w:hAnsi="Arial" w:cs="Arial"/>
          <w:sz w:val="22"/>
          <w:szCs w:val="22"/>
        </w:rPr>
        <w:t>investissement dans l’économie circulaire</w:t>
      </w:r>
      <w:r w:rsidR="00E56187" w:rsidRPr="00FC6A5C">
        <w:rPr>
          <w:rFonts w:ascii="Arial" w:hAnsi="Arial" w:cs="Arial"/>
          <w:sz w:val="22"/>
          <w:szCs w:val="22"/>
        </w:rPr>
        <w:t xml:space="preserve">, en convertissant </w:t>
      </w:r>
      <w:r w:rsidR="00365A4B" w:rsidRPr="00CF3F26">
        <w:rPr>
          <w:rFonts w:ascii="Arial" w:hAnsi="Arial" w:cs="Arial"/>
          <w:sz w:val="22"/>
          <w:szCs w:val="22"/>
        </w:rPr>
        <w:t>3</w:t>
      </w:r>
      <w:r w:rsidR="00E56187" w:rsidRPr="00CF3F26">
        <w:rPr>
          <w:rFonts w:ascii="Arial" w:hAnsi="Arial" w:cs="Arial"/>
          <w:sz w:val="22"/>
          <w:szCs w:val="22"/>
        </w:rPr>
        <w:t>00</w:t>
      </w:r>
      <w:r w:rsidR="00E56187" w:rsidRPr="00FC6A5C">
        <w:rPr>
          <w:rFonts w:ascii="Arial" w:hAnsi="Arial" w:cs="Arial"/>
          <w:sz w:val="22"/>
          <w:szCs w:val="22"/>
        </w:rPr>
        <w:t xml:space="preserve"> véhicules dans sa </w:t>
      </w:r>
      <w:proofErr w:type="spellStart"/>
      <w:r w:rsidR="00E56187" w:rsidRPr="00FC6A5C">
        <w:rPr>
          <w:rFonts w:ascii="Arial" w:hAnsi="Arial" w:cs="Arial"/>
          <w:sz w:val="22"/>
          <w:szCs w:val="22"/>
        </w:rPr>
        <w:t>Used</w:t>
      </w:r>
      <w:proofErr w:type="spellEnd"/>
      <w:r w:rsidR="00E56187" w:rsidRPr="00FC6A5C">
        <w:rPr>
          <w:rFonts w:ascii="Arial" w:hAnsi="Arial" w:cs="Arial"/>
          <w:sz w:val="22"/>
          <w:szCs w:val="22"/>
        </w:rPr>
        <w:t xml:space="preserve"> Trucks </w:t>
      </w:r>
      <w:proofErr w:type="spellStart"/>
      <w:r w:rsidR="00E56187" w:rsidRPr="00FC6A5C">
        <w:rPr>
          <w:rFonts w:ascii="Arial" w:hAnsi="Arial" w:cs="Arial"/>
          <w:sz w:val="22"/>
          <w:szCs w:val="22"/>
        </w:rPr>
        <w:t>Factory</w:t>
      </w:r>
      <w:proofErr w:type="spellEnd"/>
      <w:r w:rsidR="00E56187" w:rsidRPr="00FC6A5C">
        <w:rPr>
          <w:rFonts w:ascii="Arial" w:hAnsi="Arial" w:cs="Arial"/>
          <w:sz w:val="22"/>
          <w:szCs w:val="22"/>
        </w:rPr>
        <w:t xml:space="preserve"> de Bourg-en Bresse et en lançant une série limitée de tracteur d’occasion</w:t>
      </w:r>
      <w:r w:rsidR="00FC6A5C">
        <w:rPr>
          <w:rFonts w:ascii="Arial" w:hAnsi="Arial" w:cs="Arial"/>
          <w:sz w:val="22"/>
          <w:szCs w:val="22"/>
        </w:rPr>
        <w:t>, Renault Trucks</w:t>
      </w:r>
      <w:r w:rsidR="00E56187" w:rsidRPr="00FC6A5C">
        <w:rPr>
          <w:rFonts w:ascii="Arial" w:hAnsi="Arial" w:cs="Arial"/>
          <w:sz w:val="22"/>
          <w:szCs w:val="22"/>
        </w:rPr>
        <w:t xml:space="preserve"> T </w:t>
      </w:r>
      <w:proofErr w:type="spellStart"/>
      <w:r w:rsidR="00E56187" w:rsidRPr="00FC6A5C">
        <w:rPr>
          <w:rFonts w:ascii="Arial" w:hAnsi="Arial" w:cs="Arial"/>
          <w:sz w:val="22"/>
          <w:szCs w:val="22"/>
        </w:rPr>
        <w:t>Robust</w:t>
      </w:r>
      <w:proofErr w:type="spellEnd"/>
      <w:r w:rsidR="00E56187" w:rsidRPr="00FC6A5C">
        <w:rPr>
          <w:rFonts w:ascii="Arial" w:hAnsi="Arial" w:cs="Arial"/>
          <w:sz w:val="22"/>
          <w:szCs w:val="22"/>
        </w:rPr>
        <w:t xml:space="preserve"> 13 L</w:t>
      </w:r>
      <w:r w:rsidR="00FC6A5C">
        <w:rPr>
          <w:rFonts w:ascii="Arial" w:hAnsi="Arial" w:cs="Arial"/>
          <w:sz w:val="22"/>
          <w:szCs w:val="22"/>
        </w:rPr>
        <w:t>,</w:t>
      </w:r>
      <w:r w:rsidRPr="00FC6A5C">
        <w:rPr>
          <w:rFonts w:ascii="Arial" w:hAnsi="Arial" w:cs="Arial"/>
          <w:sz w:val="22"/>
          <w:szCs w:val="22"/>
        </w:rPr>
        <w:t xml:space="preserve"> </w:t>
      </w:r>
      <w:r w:rsidR="00E56187" w:rsidRPr="00FC6A5C">
        <w:rPr>
          <w:rFonts w:ascii="Arial" w:hAnsi="Arial" w:cs="Arial"/>
          <w:sz w:val="22"/>
          <w:szCs w:val="22"/>
        </w:rPr>
        <w:t xml:space="preserve">conçue pour durer au moins </w:t>
      </w:r>
      <w:r w:rsidRPr="00FC6A5C">
        <w:rPr>
          <w:rFonts w:ascii="Arial" w:hAnsi="Arial" w:cs="Arial"/>
          <w:sz w:val="22"/>
          <w:szCs w:val="22"/>
        </w:rPr>
        <w:t>au moins 1 million de km.</w:t>
      </w:r>
      <w:r w:rsidR="00FC6A5C">
        <w:rPr>
          <w:rFonts w:ascii="Arial" w:hAnsi="Arial" w:cs="Arial"/>
          <w:sz w:val="22"/>
          <w:szCs w:val="22"/>
        </w:rPr>
        <w:br/>
      </w:r>
    </w:p>
    <w:p w14:paraId="6D1E3C94" w14:textId="3C06E18B" w:rsidR="00422D87" w:rsidRPr="00FC6A5C" w:rsidRDefault="00422D87" w:rsidP="00422D87">
      <w:pPr>
        <w:spacing w:line="276" w:lineRule="auto"/>
        <w:rPr>
          <w:rFonts w:ascii="Arial" w:hAnsi="Arial" w:cs="Arial"/>
          <w:sz w:val="22"/>
          <w:szCs w:val="22"/>
        </w:rPr>
      </w:pPr>
    </w:p>
    <w:p w14:paraId="6760DEE5" w14:textId="5ADA3404" w:rsidR="00E56187" w:rsidRPr="00FC6A5C" w:rsidRDefault="00E56187" w:rsidP="00422D87">
      <w:pPr>
        <w:pStyle w:val="ListParagraph"/>
        <w:numPr>
          <w:ilvl w:val="0"/>
          <w:numId w:val="26"/>
        </w:numPr>
        <w:spacing w:line="276" w:lineRule="auto"/>
        <w:ind w:left="0" w:hanging="11"/>
        <w:rPr>
          <w:rFonts w:ascii="Arial" w:hAnsi="Arial" w:cs="Arial"/>
          <w:b/>
          <w:bCs/>
          <w:color w:val="100E10" w:themeColor="text1"/>
          <w:sz w:val="22"/>
          <w:szCs w:val="22"/>
        </w:rPr>
      </w:pPr>
      <w:r w:rsidRPr="00FC6A5C">
        <w:rPr>
          <w:rFonts w:ascii="Arial" w:hAnsi="Arial" w:cs="Arial"/>
          <w:b/>
          <w:bCs/>
          <w:color w:val="100E10" w:themeColor="text1"/>
          <w:sz w:val="22"/>
          <w:szCs w:val="22"/>
        </w:rPr>
        <w:t xml:space="preserve">Renault Trucks </w:t>
      </w:r>
      <w:r w:rsidR="004B1B4F" w:rsidRPr="00FC6A5C">
        <w:rPr>
          <w:rFonts w:ascii="Arial" w:hAnsi="Arial" w:cs="Arial"/>
          <w:b/>
          <w:bCs/>
          <w:color w:val="100E10" w:themeColor="text1"/>
          <w:sz w:val="22"/>
          <w:szCs w:val="22"/>
        </w:rPr>
        <w:t>accélère sur la mobilité électrique</w:t>
      </w:r>
    </w:p>
    <w:p w14:paraId="244E7001" w14:textId="0EC7AF13" w:rsidR="009729DC" w:rsidRPr="00FC6A5C" w:rsidRDefault="009729DC" w:rsidP="00422D87">
      <w:pPr>
        <w:spacing w:line="276" w:lineRule="auto"/>
        <w:rPr>
          <w:rFonts w:ascii="Arial" w:hAnsi="Arial" w:cs="Arial"/>
          <w:b/>
          <w:bCs/>
          <w:color w:val="100E10" w:themeColor="text1"/>
          <w:sz w:val="22"/>
          <w:szCs w:val="22"/>
        </w:rPr>
      </w:pPr>
    </w:p>
    <w:p w14:paraId="3473A95A" w14:textId="7F47A24E" w:rsidR="004B1B4F" w:rsidRPr="00FC6A5C" w:rsidRDefault="004B1B4F" w:rsidP="00422D87">
      <w:pPr>
        <w:spacing w:line="276" w:lineRule="auto"/>
        <w:rPr>
          <w:rFonts w:ascii="Arial" w:hAnsi="Arial" w:cs="Arial"/>
          <w:color w:val="100E10" w:themeColor="text1"/>
          <w:sz w:val="22"/>
          <w:szCs w:val="22"/>
        </w:rPr>
      </w:pPr>
      <w:r w:rsidRPr="00FC6A5C">
        <w:rPr>
          <w:rFonts w:ascii="Arial" w:hAnsi="Arial" w:cs="Arial"/>
          <w:color w:val="100E10" w:themeColor="text1"/>
          <w:sz w:val="22"/>
          <w:szCs w:val="22"/>
        </w:rPr>
        <w:t>Depuis plusieurs années, Renault Trucks propose une offre de camions électriques qui ne cesse de s’élargir et ses volumes de vente reflètent cette marche rapide : en 2021, 249 camions électriques ont été livrés et 613 ont été commandés.</w:t>
      </w:r>
    </w:p>
    <w:p w14:paraId="7A2A8D75" w14:textId="4D81BCE9" w:rsidR="004B1B4F" w:rsidRPr="00FC6A5C" w:rsidRDefault="004B1B4F" w:rsidP="00422D87">
      <w:pPr>
        <w:spacing w:line="276" w:lineRule="auto"/>
        <w:rPr>
          <w:rFonts w:ascii="Arial" w:hAnsi="Arial" w:cs="Arial"/>
          <w:color w:val="100E10" w:themeColor="text1"/>
          <w:sz w:val="22"/>
          <w:szCs w:val="22"/>
        </w:rPr>
      </w:pPr>
    </w:p>
    <w:p w14:paraId="0BA4706F" w14:textId="0EDDC02E" w:rsidR="004B1B4F" w:rsidRPr="00FC6A5C" w:rsidRDefault="004B1B4F" w:rsidP="00422D87">
      <w:pPr>
        <w:spacing w:line="276" w:lineRule="auto"/>
        <w:rPr>
          <w:rFonts w:ascii="Arial" w:hAnsi="Arial" w:cs="Arial"/>
          <w:color w:val="100E10" w:themeColor="text1"/>
          <w:sz w:val="22"/>
          <w:szCs w:val="22"/>
        </w:rPr>
      </w:pPr>
      <w:r w:rsidRPr="00FC6A5C">
        <w:rPr>
          <w:rFonts w:ascii="Arial" w:hAnsi="Arial" w:cs="Arial"/>
          <w:color w:val="100E10" w:themeColor="text1"/>
          <w:sz w:val="22"/>
          <w:szCs w:val="22"/>
        </w:rPr>
        <w:t>Dans un marché européen aux volumes qui restent modeste (450 immatriculations), la part du constructeur s’établit à 1</w:t>
      </w:r>
      <w:r w:rsidR="00511129">
        <w:rPr>
          <w:rFonts w:ascii="Arial" w:hAnsi="Arial" w:cs="Arial"/>
          <w:color w:val="100E10" w:themeColor="text1"/>
          <w:sz w:val="22"/>
          <w:szCs w:val="22"/>
        </w:rPr>
        <w:t>9,4</w:t>
      </w:r>
      <w:r w:rsidRPr="00FC6A5C">
        <w:rPr>
          <w:rFonts w:ascii="Arial" w:hAnsi="Arial" w:cs="Arial"/>
          <w:color w:val="100E10" w:themeColor="text1"/>
          <w:sz w:val="22"/>
          <w:szCs w:val="22"/>
        </w:rPr>
        <w:t xml:space="preserve"> %.</w:t>
      </w:r>
    </w:p>
    <w:p w14:paraId="5434A8D7" w14:textId="77777777" w:rsidR="004B1B4F" w:rsidRPr="00FC6A5C" w:rsidRDefault="004B1B4F" w:rsidP="00422D87">
      <w:pPr>
        <w:spacing w:line="276" w:lineRule="auto"/>
        <w:rPr>
          <w:rFonts w:ascii="Arial" w:hAnsi="Arial" w:cs="Arial"/>
          <w:color w:val="100E10" w:themeColor="text1"/>
          <w:sz w:val="22"/>
          <w:szCs w:val="22"/>
        </w:rPr>
      </w:pPr>
    </w:p>
    <w:p w14:paraId="69B224E6" w14:textId="7C87D95C" w:rsidR="00810414" w:rsidRPr="00FC6A5C" w:rsidRDefault="004B1B4F" w:rsidP="00422D87">
      <w:pPr>
        <w:spacing w:line="276" w:lineRule="auto"/>
        <w:rPr>
          <w:rFonts w:ascii="Arial" w:hAnsi="Arial" w:cs="Arial"/>
          <w:color w:val="100E10" w:themeColor="text1"/>
          <w:sz w:val="22"/>
          <w:szCs w:val="22"/>
          <w:highlight w:val="cyan"/>
        </w:rPr>
      </w:pPr>
      <w:r w:rsidRPr="00FC6A5C">
        <w:rPr>
          <w:rFonts w:ascii="Arial" w:hAnsi="Arial" w:cs="Arial"/>
          <w:color w:val="100E10" w:themeColor="text1"/>
          <w:sz w:val="22"/>
          <w:szCs w:val="22"/>
        </w:rPr>
        <w:t xml:space="preserve">Renault Trucks accélère sa stratégie avec des ambitions affichées à la hausse : 50 % de ses volumes de vente en 2030 seront constitués de véhicules électriques et 100 % des véhicules qu’il commercialisera seront neutres en carbone en 2040. </w:t>
      </w:r>
    </w:p>
    <w:p w14:paraId="13053F1A" w14:textId="4B527F84" w:rsidR="009729DC" w:rsidRPr="009729DC" w:rsidRDefault="009729DC" w:rsidP="00422D87">
      <w:pPr>
        <w:spacing w:line="276" w:lineRule="auto"/>
        <w:rPr>
          <w:rFonts w:ascii="Arial" w:hAnsi="Arial" w:cs="Arial"/>
          <w:color w:val="100E10" w:themeColor="text1"/>
          <w:highlight w:val="cyan"/>
        </w:rPr>
      </w:pPr>
    </w:p>
    <w:p w14:paraId="4DF73FA4" w14:textId="21515E35" w:rsidR="00810414" w:rsidRDefault="00810414" w:rsidP="00422D87">
      <w:pPr>
        <w:spacing w:line="276" w:lineRule="auto"/>
        <w:ind w:left="2438"/>
        <w:rPr>
          <w:rFonts w:ascii="Arial" w:eastAsia="Times New Roman" w:hAnsi="Arial" w:cs="Arial"/>
          <w:color w:val="000000"/>
          <w:sz w:val="22"/>
          <w:szCs w:val="22"/>
          <w:lang w:eastAsia="fr-FR"/>
        </w:rPr>
      </w:pPr>
    </w:p>
    <w:p w14:paraId="6101F711" w14:textId="77777777" w:rsidR="00CF3F26" w:rsidRDefault="00CF3F26" w:rsidP="00422D87">
      <w:pPr>
        <w:spacing w:line="276" w:lineRule="auto"/>
        <w:rPr>
          <w:rFonts w:ascii="Arial" w:hAnsi="Arial" w:cs="Arial"/>
          <w:b/>
          <w:bCs/>
          <w:i/>
          <w:iCs/>
          <w:sz w:val="18"/>
          <w:szCs w:val="18"/>
        </w:rPr>
      </w:pPr>
    </w:p>
    <w:p w14:paraId="227FC387" w14:textId="77777777" w:rsidR="009B5293" w:rsidRDefault="009B5293" w:rsidP="00422D87">
      <w:pPr>
        <w:spacing w:line="276" w:lineRule="auto"/>
        <w:rPr>
          <w:rFonts w:ascii="Arial" w:hAnsi="Arial" w:cs="Arial"/>
          <w:b/>
          <w:bCs/>
          <w:i/>
          <w:iCs/>
          <w:sz w:val="18"/>
          <w:szCs w:val="18"/>
        </w:rPr>
      </w:pPr>
    </w:p>
    <w:p w14:paraId="40AC65BD" w14:textId="77777777" w:rsidR="009B5293" w:rsidRDefault="009B5293" w:rsidP="00422D87">
      <w:pPr>
        <w:spacing w:line="276" w:lineRule="auto"/>
        <w:rPr>
          <w:rFonts w:ascii="Arial" w:hAnsi="Arial" w:cs="Arial"/>
          <w:b/>
          <w:bCs/>
          <w:i/>
          <w:iCs/>
          <w:sz w:val="18"/>
          <w:szCs w:val="18"/>
        </w:rPr>
      </w:pPr>
    </w:p>
    <w:p w14:paraId="7C7B40D6" w14:textId="77777777" w:rsidR="009B5293" w:rsidRDefault="009B5293" w:rsidP="00422D87">
      <w:pPr>
        <w:spacing w:line="276" w:lineRule="auto"/>
        <w:rPr>
          <w:rFonts w:ascii="Arial" w:hAnsi="Arial" w:cs="Arial"/>
          <w:b/>
          <w:bCs/>
          <w:i/>
          <w:iCs/>
          <w:sz w:val="18"/>
          <w:szCs w:val="18"/>
        </w:rPr>
      </w:pPr>
    </w:p>
    <w:p w14:paraId="25FA28BC" w14:textId="30C7CFCA" w:rsidR="00422D87" w:rsidRPr="004148FD" w:rsidRDefault="00422D87" w:rsidP="00422D87">
      <w:pPr>
        <w:spacing w:line="276" w:lineRule="auto"/>
        <w:rPr>
          <w:rFonts w:ascii="Arial" w:hAnsi="Arial" w:cs="Arial"/>
          <w:b/>
          <w:bCs/>
          <w:i/>
          <w:iCs/>
          <w:sz w:val="18"/>
          <w:szCs w:val="18"/>
        </w:rPr>
      </w:pPr>
      <w:r w:rsidRPr="004148FD">
        <w:rPr>
          <w:rFonts w:ascii="Arial" w:hAnsi="Arial" w:cs="Arial"/>
          <w:b/>
          <w:bCs/>
          <w:i/>
          <w:iCs/>
          <w:sz w:val="18"/>
          <w:szCs w:val="18"/>
        </w:rPr>
        <w:t xml:space="preserve">À propos de Renault Trucks </w:t>
      </w:r>
    </w:p>
    <w:p w14:paraId="08F98333" w14:textId="77777777" w:rsidR="00422D87" w:rsidRPr="004148FD" w:rsidRDefault="00422D87" w:rsidP="00422D87">
      <w:pPr>
        <w:spacing w:line="276" w:lineRule="auto"/>
        <w:rPr>
          <w:rFonts w:ascii="Arial" w:hAnsi="Arial" w:cs="Arial"/>
          <w:sz w:val="18"/>
          <w:szCs w:val="18"/>
        </w:rPr>
      </w:pPr>
    </w:p>
    <w:p w14:paraId="672AF944" w14:textId="77777777" w:rsidR="00422D87" w:rsidRPr="004148FD" w:rsidRDefault="00422D87" w:rsidP="00422D87">
      <w:pPr>
        <w:spacing w:line="276" w:lineRule="auto"/>
        <w:rPr>
          <w:rFonts w:ascii="Arial" w:hAnsi="Arial" w:cs="Arial"/>
          <w:sz w:val="18"/>
          <w:szCs w:val="18"/>
        </w:rPr>
      </w:pPr>
      <w:r w:rsidRPr="004148FD">
        <w:rPr>
          <w:rFonts w:ascii="Arial" w:hAnsi="Arial" w:cs="Arial"/>
          <w:sz w:val="18"/>
          <w:szCs w:val="18"/>
        </w:rPr>
        <w:t xml:space="preserve">Héritier de plus d’un siècle de savoir-faire français du camion, Renault Trucks fournit aux professionnels du transport une gamme de véhicules (de </w:t>
      </w:r>
      <w:r>
        <w:rPr>
          <w:rFonts w:ascii="Arial" w:hAnsi="Arial" w:cs="Arial"/>
          <w:sz w:val="18"/>
          <w:szCs w:val="18"/>
        </w:rPr>
        <w:t>3,1</w:t>
      </w:r>
      <w:r w:rsidRPr="004148FD">
        <w:rPr>
          <w:rFonts w:ascii="Arial" w:hAnsi="Arial" w:cs="Arial"/>
          <w:sz w:val="18"/>
          <w:szCs w:val="18"/>
        </w:rPr>
        <w:t xml:space="preserve"> à </w:t>
      </w:r>
      <w:r>
        <w:rPr>
          <w:rFonts w:ascii="Arial" w:hAnsi="Arial" w:cs="Arial"/>
          <w:sz w:val="18"/>
          <w:szCs w:val="18"/>
        </w:rPr>
        <w:t>60</w:t>
      </w:r>
      <w:r w:rsidRPr="004148FD">
        <w:rPr>
          <w:rFonts w:ascii="Arial" w:hAnsi="Arial" w:cs="Arial"/>
          <w:sz w:val="18"/>
          <w:szCs w:val="18"/>
        </w:rPr>
        <w:t xml:space="preserve">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ses véhicules à travers un réseau de 1 </w:t>
      </w:r>
      <w:r>
        <w:rPr>
          <w:rFonts w:ascii="Arial" w:hAnsi="Arial" w:cs="Arial"/>
          <w:sz w:val="18"/>
          <w:szCs w:val="18"/>
        </w:rPr>
        <w:t>4</w:t>
      </w:r>
      <w:r w:rsidRPr="004148FD">
        <w:rPr>
          <w:rFonts w:ascii="Arial" w:hAnsi="Arial" w:cs="Arial"/>
          <w:sz w:val="18"/>
          <w:szCs w:val="18"/>
        </w:rPr>
        <w:t xml:space="preserve">00 points de service dans le monde. La conception et l’assemblage des camions Renault Trucks, ainsi que la production de l'essentiel des composants sont réalisés en France. </w:t>
      </w:r>
    </w:p>
    <w:p w14:paraId="76A99951" w14:textId="77777777" w:rsidR="00422D87" w:rsidRPr="004148FD" w:rsidRDefault="00422D87" w:rsidP="00422D87">
      <w:pPr>
        <w:spacing w:line="276" w:lineRule="auto"/>
        <w:rPr>
          <w:rFonts w:ascii="Arial" w:hAnsi="Arial" w:cs="Arial"/>
          <w:sz w:val="18"/>
          <w:szCs w:val="18"/>
        </w:rPr>
      </w:pPr>
    </w:p>
    <w:p w14:paraId="636B9CAE" w14:textId="77777777" w:rsidR="00422D87" w:rsidRPr="004148FD" w:rsidRDefault="00422D87" w:rsidP="00422D87">
      <w:pPr>
        <w:spacing w:line="276" w:lineRule="auto"/>
        <w:rPr>
          <w:rFonts w:ascii="Arial" w:hAnsi="Arial" w:cs="Arial"/>
          <w:sz w:val="18"/>
          <w:szCs w:val="18"/>
        </w:rPr>
      </w:pPr>
      <w:r w:rsidRPr="004148FD">
        <w:rPr>
          <w:rFonts w:ascii="Arial" w:hAnsi="Arial" w:cs="Arial"/>
          <w:sz w:val="18"/>
          <w:szCs w:val="18"/>
        </w:rPr>
        <w:t xml:space="preserve">Renault Trucks fait partie du groupe Volvo, un des principaux constructeurs mondiaux de camions, autocars et autobus, engins de construction et de moteurs industriels et marins. Le groupe fournit également des solutions complètes de financement et de service. Le </w:t>
      </w:r>
      <w:r>
        <w:rPr>
          <w:rFonts w:ascii="Arial" w:hAnsi="Arial" w:cs="Arial"/>
          <w:sz w:val="18"/>
          <w:szCs w:val="18"/>
        </w:rPr>
        <w:t>g</w:t>
      </w:r>
      <w:r w:rsidRPr="004148FD">
        <w:rPr>
          <w:rFonts w:ascii="Arial" w:hAnsi="Arial" w:cs="Arial"/>
          <w:sz w:val="18"/>
          <w:szCs w:val="18"/>
        </w:rPr>
        <w:t xml:space="preserve">roupe Volvo emploie environ </w:t>
      </w:r>
      <w:r>
        <w:rPr>
          <w:rFonts w:ascii="Arial" w:hAnsi="Arial" w:cs="Arial"/>
          <w:sz w:val="18"/>
          <w:szCs w:val="18"/>
        </w:rPr>
        <w:t>95</w:t>
      </w:r>
      <w:r w:rsidRPr="004148FD">
        <w:rPr>
          <w:rFonts w:ascii="Arial" w:hAnsi="Arial" w:cs="Arial"/>
          <w:sz w:val="18"/>
          <w:szCs w:val="18"/>
        </w:rPr>
        <w:t xml:space="preserve"> 000 personnes, possède des installations de production dans 1</w:t>
      </w:r>
      <w:r>
        <w:rPr>
          <w:rFonts w:ascii="Arial" w:hAnsi="Arial" w:cs="Arial"/>
          <w:sz w:val="18"/>
          <w:szCs w:val="18"/>
        </w:rPr>
        <w:t>9</w:t>
      </w:r>
      <w:r w:rsidRPr="004148FD">
        <w:rPr>
          <w:rFonts w:ascii="Arial" w:hAnsi="Arial" w:cs="Arial"/>
          <w:sz w:val="18"/>
          <w:szCs w:val="18"/>
        </w:rPr>
        <w:t xml:space="preserve"> pays et vend ses produits sur plus de 190 marchés. En 202</w:t>
      </w:r>
      <w:r>
        <w:rPr>
          <w:rFonts w:ascii="Arial" w:hAnsi="Arial" w:cs="Arial"/>
          <w:sz w:val="18"/>
          <w:szCs w:val="18"/>
        </w:rPr>
        <w:t>1</w:t>
      </w:r>
      <w:r w:rsidRPr="004148FD">
        <w:rPr>
          <w:rFonts w:ascii="Arial" w:hAnsi="Arial" w:cs="Arial"/>
          <w:sz w:val="18"/>
          <w:szCs w:val="18"/>
        </w:rPr>
        <w:t xml:space="preserve">, les ventes du groupe Volvo représentaient un chiffre d’affaires de </w:t>
      </w:r>
      <w:r>
        <w:rPr>
          <w:rFonts w:ascii="Arial" w:hAnsi="Arial" w:cs="Arial"/>
          <w:sz w:val="18"/>
          <w:szCs w:val="18"/>
        </w:rPr>
        <w:t>34</w:t>
      </w:r>
      <w:r w:rsidRPr="004148FD">
        <w:rPr>
          <w:rFonts w:ascii="Arial" w:hAnsi="Arial" w:cs="Arial"/>
          <w:sz w:val="18"/>
          <w:szCs w:val="18"/>
        </w:rPr>
        <w:t xml:space="preserve"> milliards d'euros (3</w:t>
      </w:r>
      <w:r>
        <w:rPr>
          <w:rFonts w:ascii="Arial" w:hAnsi="Arial" w:cs="Arial"/>
          <w:sz w:val="18"/>
          <w:szCs w:val="18"/>
        </w:rPr>
        <w:t>72</w:t>
      </w:r>
      <w:r w:rsidRPr="004148FD">
        <w:rPr>
          <w:rFonts w:ascii="Arial" w:hAnsi="Arial" w:cs="Arial"/>
          <w:sz w:val="18"/>
          <w:szCs w:val="18"/>
        </w:rPr>
        <w:t xml:space="preserve"> milliards de couronnes suédoises). Le groupe Volvo est une entreprise cotée dont le siège social est à Göteborg, Suède. Les actions Volvo sont cotées à la bourse Nasdaq Stockholm.</w:t>
      </w:r>
    </w:p>
    <w:p w14:paraId="035C75CA" w14:textId="0D1F8567" w:rsidR="00422D87" w:rsidRDefault="00422D87" w:rsidP="00422D87">
      <w:pPr>
        <w:pStyle w:val="TEXTECOURANT"/>
        <w:spacing w:line="276" w:lineRule="auto"/>
        <w:ind w:left="0"/>
        <w:jc w:val="both"/>
        <w:rPr>
          <w:rFonts w:cs="Arial"/>
          <w:sz w:val="20"/>
          <w:szCs w:val="22"/>
        </w:rPr>
      </w:pPr>
    </w:p>
    <w:p w14:paraId="0D4D6AAE" w14:textId="77777777" w:rsidR="00422D87" w:rsidRPr="00C15F2D" w:rsidRDefault="00422D87" w:rsidP="00422D87">
      <w:pPr>
        <w:pStyle w:val="TEXTECOURANT"/>
        <w:spacing w:line="276" w:lineRule="auto"/>
        <w:ind w:left="0"/>
        <w:jc w:val="both"/>
        <w:rPr>
          <w:sz w:val="20"/>
          <w:szCs w:val="20"/>
        </w:rPr>
      </w:pPr>
    </w:p>
    <w:p w14:paraId="79311508" w14:textId="77777777" w:rsidR="00810414" w:rsidRDefault="00810414" w:rsidP="00422D87">
      <w:pPr>
        <w:pStyle w:val="TEXTECOURANT"/>
        <w:spacing w:line="276" w:lineRule="auto"/>
        <w:ind w:left="0"/>
        <w:jc w:val="both"/>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395"/>
        <w:gridCol w:w="4945"/>
      </w:tblGrid>
      <w:tr w:rsidR="00810414" w:rsidRPr="0023554D" w14:paraId="77131914" w14:textId="77777777" w:rsidTr="005823AF">
        <w:trPr>
          <w:trHeight w:val="964"/>
        </w:trPr>
        <w:tc>
          <w:tcPr>
            <w:tcW w:w="4395" w:type="dxa"/>
            <w:vAlign w:val="center"/>
          </w:tcPr>
          <w:p w14:paraId="6B00CA84" w14:textId="77777777" w:rsidR="00810414" w:rsidRPr="00F62473" w:rsidRDefault="00810414" w:rsidP="00422D87">
            <w:pPr>
              <w:pStyle w:val="TEXTECOURANT"/>
              <w:spacing w:line="276" w:lineRule="auto"/>
              <w:ind w:left="0"/>
              <w:rPr>
                <w:b/>
                <w:bCs/>
                <w:color w:val="E32329" w:themeColor="background2"/>
                <w:sz w:val="18"/>
                <w:szCs w:val="18"/>
              </w:rPr>
            </w:pPr>
            <w:r w:rsidRPr="00F62473">
              <w:rPr>
                <w:b/>
                <w:bCs/>
                <w:color w:val="E32329" w:themeColor="background2"/>
                <w:sz w:val="18"/>
                <w:szCs w:val="18"/>
              </w:rPr>
              <w:t xml:space="preserve">Pour toute information complémentaire : </w:t>
            </w:r>
          </w:p>
          <w:p w14:paraId="18662404" w14:textId="77777777" w:rsidR="00810414" w:rsidRPr="00F62473" w:rsidRDefault="00810414" w:rsidP="00422D87">
            <w:pPr>
              <w:pStyle w:val="TEXTECOURANT"/>
              <w:spacing w:line="276" w:lineRule="auto"/>
              <w:ind w:left="0"/>
              <w:rPr>
                <w:sz w:val="18"/>
                <w:szCs w:val="18"/>
              </w:rPr>
            </w:pPr>
            <w:r w:rsidRPr="00392640">
              <w:rPr>
                <w:b/>
                <w:bCs/>
                <w:color w:val="E32329" w:themeColor="background2"/>
                <w:sz w:val="18"/>
                <w:szCs w:val="18"/>
              </w:rPr>
              <w:t>www.renault-trucks.fr/communiques-de-presse</w:t>
            </w:r>
          </w:p>
        </w:tc>
        <w:tc>
          <w:tcPr>
            <w:tcW w:w="4945" w:type="dxa"/>
            <w:vAlign w:val="center"/>
          </w:tcPr>
          <w:p w14:paraId="21805CE3" w14:textId="77777777" w:rsidR="00810414" w:rsidRPr="007A4F3A" w:rsidRDefault="00810414" w:rsidP="00422D87">
            <w:pPr>
              <w:pStyle w:val="TEXTECOURANT"/>
              <w:spacing w:line="276" w:lineRule="auto"/>
              <w:ind w:left="0"/>
              <w:rPr>
                <w:b/>
                <w:bCs/>
                <w:color w:val="4A4644" w:themeColor="text2"/>
                <w:sz w:val="18"/>
                <w:szCs w:val="18"/>
              </w:rPr>
            </w:pPr>
          </w:p>
          <w:p w14:paraId="5478231E" w14:textId="40A51C98" w:rsidR="00810414" w:rsidRPr="00542BB9" w:rsidRDefault="00661E25" w:rsidP="00422D87">
            <w:pPr>
              <w:pStyle w:val="TEXTECOURANT"/>
              <w:spacing w:line="276" w:lineRule="auto"/>
              <w:ind w:left="0"/>
              <w:rPr>
                <w:color w:val="4A4644" w:themeColor="text2"/>
                <w:sz w:val="18"/>
                <w:szCs w:val="18"/>
                <w:lang w:val="en-US"/>
              </w:rPr>
            </w:pPr>
            <w:r w:rsidRPr="00542BB9">
              <w:rPr>
                <w:b/>
                <w:bCs/>
                <w:color w:val="4A4644" w:themeColor="text2"/>
                <w:sz w:val="18"/>
                <w:szCs w:val="18"/>
                <w:lang w:val="en-US"/>
              </w:rPr>
              <w:t>Severyne</w:t>
            </w:r>
            <w:r w:rsidR="00810414" w:rsidRPr="00542BB9">
              <w:rPr>
                <w:b/>
                <w:bCs/>
                <w:color w:val="4A4644" w:themeColor="text2"/>
                <w:sz w:val="18"/>
                <w:szCs w:val="18"/>
                <w:lang w:val="en-US"/>
              </w:rPr>
              <w:t xml:space="preserve"> Molard</w:t>
            </w:r>
            <w:r w:rsidR="00810414" w:rsidRPr="00542BB9">
              <w:rPr>
                <w:color w:val="4A4644" w:themeColor="text2"/>
                <w:sz w:val="18"/>
                <w:szCs w:val="18"/>
                <w:lang w:val="en-US"/>
              </w:rPr>
              <w:cr/>
              <w:t>Tel. +33 (0)4 81 93 09 52</w:t>
            </w:r>
          </w:p>
          <w:p w14:paraId="1FE807A6" w14:textId="77777777" w:rsidR="00810414" w:rsidRPr="00365A4B" w:rsidRDefault="00810414" w:rsidP="00422D87">
            <w:pPr>
              <w:pStyle w:val="TEXTECOURANT"/>
              <w:spacing w:line="276" w:lineRule="auto"/>
              <w:ind w:left="0"/>
              <w:rPr>
                <w:color w:val="4A4644" w:themeColor="text2"/>
                <w:sz w:val="18"/>
                <w:szCs w:val="18"/>
                <w:lang w:val="en-US"/>
              </w:rPr>
            </w:pPr>
            <w:r w:rsidRPr="00365A4B">
              <w:rPr>
                <w:color w:val="4A4644" w:themeColor="text2"/>
                <w:sz w:val="18"/>
                <w:szCs w:val="18"/>
                <w:lang w:val="en-US"/>
              </w:rPr>
              <w:t>severyne.molard@renault-trucks.com</w:t>
            </w:r>
          </w:p>
          <w:p w14:paraId="4D635726" w14:textId="77777777" w:rsidR="00810414" w:rsidRPr="00365A4B" w:rsidRDefault="00810414" w:rsidP="00422D87">
            <w:pPr>
              <w:pStyle w:val="TEXTECOURANT"/>
              <w:spacing w:line="276" w:lineRule="auto"/>
              <w:ind w:left="0"/>
              <w:rPr>
                <w:sz w:val="18"/>
                <w:szCs w:val="18"/>
                <w:lang w:val="en-US"/>
              </w:rPr>
            </w:pPr>
          </w:p>
        </w:tc>
      </w:tr>
    </w:tbl>
    <w:p w14:paraId="32B61106" w14:textId="77777777" w:rsidR="00810414" w:rsidRPr="00365A4B" w:rsidRDefault="00810414" w:rsidP="00422D87">
      <w:pPr>
        <w:tabs>
          <w:tab w:val="left" w:pos="1021"/>
        </w:tabs>
        <w:spacing w:line="276" w:lineRule="auto"/>
        <w:rPr>
          <w:lang w:val="en-US"/>
        </w:rPr>
      </w:pPr>
    </w:p>
    <w:p w14:paraId="63AB5C64" w14:textId="50915A36" w:rsidR="00715B8A" w:rsidRPr="00365A4B" w:rsidRDefault="00715B8A" w:rsidP="00422D87">
      <w:pPr>
        <w:pStyle w:val="TEXTECOURANT"/>
        <w:spacing w:line="276" w:lineRule="auto"/>
        <w:ind w:left="0"/>
        <w:rPr>
          <w:rFonts w:cs="Arial"/>
          <w:bCs/>
          <w:iCs/>
          <w:sz w:val="20"/>
          <w:szCs w:val="22"/>
          <w:lang w:val="en-US"/>
        </w:rPr>
      </w:pPr>
    </w:p>
    <w:sectPr w:rsidR="00715B8A" w:rsidRPr="00365A4B" w:rsidSect="009B4288">
      <w:headerReference w:type="default" r:id="rId7"/>
      <w:footerReference w:type="default" r:id="rId8"/>
      <w:headerReference w:type="first" r:id="rId9"/>
      <w:footerReference w:type="first" r:id="rId10"/>
      <w:type w:val="continuous"/>
      <w:pgSz w:w="11900" w:h="16840"/>
      <w:pgMar w:top="0" w:right="1127" w:bottom="284" w:left="1133"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3B317" w14:textId="77777777" w:rsidR="000628E4" w:rsidRDefault="000628E4" w:rsidP="00BB5646">
      <w:r>
        <w:separator/>
      </w:r>
    </w:p>
  </w:endnote>
  <w:endnote w:type="continuationSeparator" w:id="0">
    <w:p w14:paraId="6A9D357C" w14:textId="77777777" w:rsidR="000628E4" w:rsidRDefault="000628E4"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Segoe Script"/>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B02B" w14:textId="095D04BA" w:rsidR="009C26A4" w:rsidRPr="00914F20" w:rsidRDefault="009C26A4" w:rsidP="00914F20">
    <w:pPr>
      <w:pStyle w:val="Footer"/>
      <w:tabs>
        <w:tab w:val="left" w:pos="3828"/>
      </w:tabs>
      <w:rPr>
        <w:rFonts w:ascii="DINPro" w:hAnsi="DINPro"/>
        <w:color w:val="E32329" w:themeColor="background2"/>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3CCBD" w14:textId="5A38D67A" w:rsidR="009C26A4" w:rsidRPr="00C51633" w:rsidRDefault="009C26A4">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sidR="00FE696A">
      <w:rPr>
        <w:rFonts w:ascii="Arial" w:hAnsi="Arial" w:cs="Arial"/>
        <w:b/>
        <w:bCs/>
        <w:color w:val="E32329" w:themeColor="background2"/>
        <w:sz w:val="20"/>
        <w:szCs w:val="20"/>
      </w:rPr>
      <w:t>com</w:t>
    </w:r>
    <w:r w:rsidRPr="00C51633">
      <w:rPr>
        <w:rFonts w:ascii="Arial" w:hAnsi="Arial" w:cs="Arial"/>
        <w:b/>
        <w:bCs/>
        <w:color w:val="E32329" w:themeColor="background2"/>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B431F" w14:textId="77777777" w:rsidR="000628E4" w:rsidRDefault="000628E4" w:rsidP="00BB5646">
      <w:r>
        <w:separator/>
      </w:r>
    </w:p>
  </w:footnote>
  <w:footnote w:type="continuationSeparator" w:id="0">
    <w:p w14:paraId="77D29241" w14:textId="77777777" w:rsidR="000628E4" w:rsidRDefault="000628E4"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7E0" w14:textId="77777777" w:rsidR="009C26A4" w:rsidRDefault="009C26A4">
    <w:pPr>
      <w:pStyle w:val="Header"/>
    </w:pPr>
    <w:r>
      <w:rPr>
        <w:noProof/>
        <w:lang w:eastAsia="fr-FR"/>
      </w:rPr>
      <mc:AlternateContent>
        <mc:Choice Requires="wps">
          <w:drawing>
            <wp:anchor distT="0" distB="0" distL="114300" distR="114300" simplePos="0" relativeHeight="251661312" behindDoc="1" locked="0" layoutInCell="1" allowOverlap="1" wp14:anchorId="590CCBFC" wp14:editId="5AFA5C6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99A790"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B35D" w14:textId="77777777" w:rsidR="009C26A4" w:rsidRDefault="009C26A4" w:rsidP="00BB5646">
    <w:pPr>
      <w:pStyle w:val="Header"/>
    </w:pPr>
    <w:r>
      <w:rPr>
        <w:noProof/>
        <w:lang w:eastAsia="fr-FR"/>
      </w:rPr>
      <w:drawing>
        <wp:anchor distT="0" distB="0" distL="114300" distR="114300" simplePos="0" relativeHeight="251659264" behindDoc="0" locked="0" layoutInCell="1" allowOverlap="1" wp14:anchorId="51B713A3" wp14:editId="77792D9A">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4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4" type="#_x0000_t75" style="width:12pt;height:12pt" o:bullet="t">
        <v:imagedata r:id="rId1" o:title="BD10264_"/>
      </v:shape>
    </w:pict>
  </w:numPicBullet>
  <w:abstractNum w:abstractNumId="0" w15:restartNumberingAfterBreak="0">
    <w:nsid w:val="0D216C1F"/>
    <w:multiLevelType w:val="hybridMultilevel"/>
    <w:tmpl w:val="67BCFE1C"/>
    <w:lvl w:ilvl="0" w:tplc="DCA2EA2A">
      <w:start w:val="1"/>
      <w:numFmt w:val="bullet"/>
      <w:lvlText w:val=""/>
      <w:lvlJc w:val="left"/>
      <w:pPr>
        <w:ind w:left="786" w:hanging="360"/>
      </w:pPr>
      <w:rPr>
        <w:rFonts w:ascii="Wingdings" w:hAnsi="Wingdings" w:hint="default"/>
        <w:color w:val="E32329" w:themeColor="background2"/>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10BD64E6"/>
    <w:multiLevelType w:val="hybridMultilevel"/>
    <w:tmpl w:val="3EF25F78"/>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2611BA"/>
    <w:multiLevelType w:val="hybridMultilevel"/>
    <w:tmpl w:val="8B887576"/>
    <w:lvl w:ilvl="0" w:tplc="927C0684">
      <w:start w:val="1"/>
      <w:numFmt w:val="bullet"/>
      <w:lvlText w:val=""/>
      <w:lvlJc w:val="left"/>
      <w:pPr>
        <w:ind w:left="1701" w:firstLine="1097"/>
      </w:pPr>
      <w:rPr>
        <w:rFonts w:ascii="Wingdings" w:hAnsi="Wingdings" w:hint="default"/>
        <w:color w:val="C00000"/>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3"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4"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C1D1ACE"/>
    <w:multiLevelType w:val="hybridMultilevel"/>
    <w:tmpl w:val="161EF03A"/>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205040"/>
    <w:multiLevelType w:val="hybridMultilevel"/>
    <w:tmpl w:val="C8D4E0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0"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2BC583E"/>
    <w:multiLevelType w:val="multilevel"/>
    <w:tmpl w:val="3A00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323518D"/>
    <w:multiLevelType w:val="multilevel"/>
    <w:tmpl w:val="4686E550"/>
    <w:styleLink w:val="Listeactuelle1"/>
    <w:lvl w:ilvl="0">
      <w:start w:val="1"/>
      <w:numFmt w:val="bullet"/>
      <w:lvlText w:val=""/>
      <w:lvlJc w:val="left"/>
      <w:pPr>
        <w:ind w:left="3158" w:hanging="360"/>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14"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D02B28"/>
    <w:multiLevelType w:val="hybridMultilevel"/>
    <w:tmpl w:val="C5921342"/>
    <w:lvl w:ilvl="0" w:tplc="9A809A9E">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5F6AD7"/>
    <w:multiLevelType w:val="hybridMultilevel"/>
    <w:tmpl w:val="27820E46"/>
    <w:lvl w:ilvl="0" w:tplc="D62855A6">
      <w:start w:val="1"/>
      <w:numFmt w:val="bullet"/>
      <w:lvlText w:val="§"/>
      <w:lvlJc w:val="left"/>
      <w:pPr>
        <w:tabs>
          <w:tab w:val="num" w:pos="720"/>
        </w:tabs>
        <w:ind w:left="720" w:hanging="360"/>
      </w:pPr>
      <w:rPr>
        <w:rFonts w:ascii="Wingdings" w:hAnsi="Wingdings" w:hint="default"/>
      </w:rPr>
    </w:lvl>
    <w:lvl w:ilvl="1" w:tplc="481CB928" w:tentative="1">
      <w:start w:val="1"/>
      <w:numFmt w:val="bullet"/>
      <w:lvlText w:val="§"/>
      <w:lvlJc w:val="left"/>
      <w:pPr>
        <w:tabs>
          <w:tab w:val="num" w:pos="1440"/>
        </w:tabs>
        <w:ind w:left="1440" w:hanging="360"/>
      </w:pPr>
      <w:rPr>
        <w:rFonts w:ascii="Wingdings" w:hAnsi="Wingdings" w:hint="default"/>
      </w:rPr>
    </w:lvl>
    <w:lvl w:ilvl="2" w:tplc="E916AC5C" w:tentative="1">
      <w:start w:val="1"/>
      <w:numFmt w:val="bullet"/>
      <w:lvlText w:val="§"/>
      <w:lvlJc w:val="left"/>
      <w:pPr>
        <w:tabs>
          <w:tab w:val="num" w:pos="2160"/>
        </w:tabs>
        <w:ind w:left="2160" w:hanging="360"/>
      </w:pPr>
      <w:rPr>
        <w:rFonts w:ascii="Wingdings" w:hAnsi="Wingdings" w:hint="default"/>
      </w:rPr>
    </w:lvl>
    <w:lvl w:ilvl="3" w:tplc="C67E8DE8" w:tentative="1">
      <w:start w:val="1"/>
      <w:numFmt w:val="bullet"/>
      <w:lvlText w:val="§"/>
      <w:lvlJc w:val="left"/>
      <w:pPr>
        <w:tabs>
          <w:tab w:val="num" w:pos="2880"/>
        </w:tabs>
        <w:ind w:left="2880" w:hanging="360"/>
      </w:pPr>
      <w:rPr>
        <w:rFonts w:ascii="Wingdings" w:hAnsi="Wingdings" w:hint="default"/>
      </w:rPr>
    </w:lvl>
    <w:lvl w:ilvl="4" w:tplc="788E47A6" w:tentative="1">
      <w:start w:val="1"/>
      <w:numFmt w:val="bullet"/>
      <w:lvlText w:val="§"/>
      <w:lvlJc w:val="left"/>
      <w:pPr>
        <w:tabs>
          <w:tab w:val="num" w:pos="3600"/>
        </w:tabs>
        <w:ind w:left="3600" w:hanging="360"/>
      </w:pPr>
      <w:rPr>
        <w:rFonts w:ascii="Wingdings" w:hAnsi="Wingdings" w:hint="default"/>
      </w:rPr>
    </w:lvl>
    <w:lvl w:ilvl="5" w:tplc="43522712" w:tentative="1">
      <w:start w:val="1"/>
      <w:numFmt w:val="bullet"/>
      <w:lvlText w:val="§"/>
      <w:lvlJc w:val="left"/>
      <w:pPr>
        <w:tabs>
          <w:tab w:val="num" w:pos="4320"/>
        </w:tabs>
        <w:ind w:left="4320" w:hanging="360"/>
      </w:pPr>
      <w:rPr>
        <w:rFonts w:ascii="Wingdings" w:hAnsi="Wingdings" w:hint="default"/>
      </w:rPr>
    </w:lvl>
    <w:lvl w:ilvl="6" w:tplc="331413E0" w:tentative="1">
      <w:start w:val="1"/>
      <w:numFmt w:val="bullet"/>
      <w:lvlText w:val="§"/>
      <w:lvlJc w:val="left"/>
      <w:pPr>
        <w:tabs>
          <w:tab w:val="num" w:pos="5040"/>
        </w:tabs>
        <w:ind w:left="5040" w:hanging="360"/>
      </w:pPr>
      <w:rPr>
        <w:rFonts w:ascii="Wingdings" w:hAnsi="Wingdings" w:hint="default"/>
      </w:rPr>
    </w:lvl>
    <w:lvl w:ilvl="7" w:tplc="D3FE752E" w:tentative="1">
      <w:start w:val="1"/>
      <w:numFmt w:val="bullet"/>
      <w:lvlText w:val="§"/>
      <w:lvlJc w:val="left"/>
      <w:pPr>
        <w:tabs>
          <w:tab w:val="num" w:pos="5760"/>
        </w:tabs>
        <w:ind w:left="5760" w:hanging="360"/>
      </w:pPr>
      <w:rPr>
        <w:rFonts w:ascii="Wingdings" w:hAnsi="Wingdings" w:hint="default"/>
      </w:rPr>
    </w:lvl>
    <w:lvl w:ilvl="8" w:tplc="01B6238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C011BC"/>
    <w:multiLevelType w:val="hybridMultilevel"/>
    <w:tmpl w:val="0C1C0A68"/>
    <w:lvl w:ilvl="0" w:tplc="DCA2EA2A">
      <w:start w:val="1"/>
      <w:numFmt w:val="bullet"/>
      <w:lvlText w:val=""/>
      <w:lvlJc w:val="left"/>
      <w:pPr>
        <w:ind w:left="3850" w:hanging="360"/>
      </w:pPr>
      <w:rPr>
        <w:rFonts w:ascii="Wingdings" w:hAnsi="Wingdings" w:hint="default"/>
        <w:color w:val="E32329" w:themeColor="background2"/>
      </w:rPr>
    </w:lvl>
    <w:lvl w:ilvl="1" w:tplc="040C0003" w:tentative="1">
      <w:start w:val="1"/>
      <w:numFmt w:val="bullet"/>
      <w:lvlText w:val="o"/>
      <w:lvlJc w:val="left"/>
      <w:pPr>
        <w:ind w:left="4570" w:hanging="360"/>
      </w:pPr>
      <w:rPr>
        <w:rFonts w:ascii="Courier New" w:hAnsi="Courier New" w:cs="Courier New" w:hint="default"/>
      </w:rPr>
    </w:lvl>
    <w:lvl w:ilvl="2" w:tplc="040C0005" w:tentative="1">
      <w:start w:val="1"/>
      <w:numFmt w:val="bullet"/>
      <w:lvlText w:val=""/>
      <w:lvlJc w:val="left"/>
      <w:pPr>
        <w:ind w:left="5290" w:hanging="360"/>
      </w:pPr>
      <w:rPr>
        <w:rFonts w:ascii="Wingdings" w:hAnsi="Wingdings" w:hint="default"/>
      </w:rPr>
    </w:lvl>
    <w:lvl w:ilvl="3" w:tplc="040C0001" w:tentative="1">
      <w:start w:val="1"/>
      <w:numFmt w:val="bullet"/>
      <w:lvlText w:val=""/>
      <w:lvlJc w:val="left"/>
      <w:pPr>
        <w:ind w:left="6010" w:hanging="360"/>
      </w:pPr>
      <w:rPr>
        <w:rFonts w:ascii="Symbol" w:hAnsi="Symbol" w:hint="default"/>
      </w:rPr>
    </w:lvl>
    <w:lvl w:ilvl="4" w:tplc="040C0003" w:tentative="1">
      <w:start w:val="1"/>
      <w:numFmt w:val="bullet"/>
      <w:lvlText w:val="o"/>
      <w:lvlJc w:val="left"/>
      <w:pPr>
        <w:ind w:left="6730" w:hanging="360"/>
      </w:pPr>
      <w:rPr>
        <w:rFonts w:ascii="Courier New" w:hAnsi="Courier New" w:cs="Courier New" w:hint="default"/>
      </w:rPr>
    </w:lvl>
    <w:lvl w:ilvl="5" w:tplc="040C0005" w:tentative="1">
      <w:start w:val="1"/>
      <w:numFmt w:val="bullet"/>
      <w:lvlText w:val=""/>
      <w:lvlJc w:val="left"/>
      <w:pPr>
        <w:ind w:left="7450" w:hanging="360"/>
      </w:pPr>
      <w:rPr>
        <w:rFonts w:ascii="Wingdings" w:hAnsi="Wingdings" w:hint="default"/>
      </w:rPr>
    </w:lvl>
    <w:lvl w:ilvl="6" w:tplc="040C0001" w:tentative="1">
      <w:start w:val="1"/>
      <w:numFmt w:val="bullet"/>
      <w:lvlText w:val=""/>
      <w:lvlJc w:val="left"/>
      <w:pPr>
        <w:ind w:left="8170" w:hanging="360"/>
      </w:pPr>
      <w:rPr>
        <w:rFonts w:ascii="Symbol" w:hAnsi="Symbol" w:hint="default"/>
      </w:rPr>
    </w:lvl>
    <w:lvl w:ilvl="7" w:tplc="040C0003" w:tentative="1">
      <w:start w:val="1"/>
      <w:numFmt w:val="bullet"/>
      <w:lvlText w:val="o"/>
      <w:lvlJc w:val="left"/>
      <w:pPr>
        <w:ind w:left="8890" w:hanging="360"/>
      </w:pPr>
      <w:rPr>
        <w:rFonts w:ascii="Courier New" w:hAnsi="Courier New" w:cs="Courier New" w:hint="default"/>
      </w:rPr>
    </w:lvl>
    <w:lvl w:ilvl="8" w:tplc="040C0005" w:tentative="1">
      <w:start w:val="1"/>
      <w:numFmt w:val="bullet"/>
      <w:lvlText w:val=""/>
      <w:lvlJc w:val="left"/>
      <w:pPr>
        <w:ind w:left="9610" w:hanging="360"/>
      </w:pPr>
      <w:rPr>
        <w:rFonts w:ascii="Wingdings" w:hAnsi="Wingdings" w:hint="default"/>
      </w:rPr>
    </w:lvl>
  </w:abstractNum>
  <w:abstractNum w:abstractNumId="19" w15:restartNumberingAfterBreak="0">
    <w:nsid w:val="538A2D55"/>
    <w:multiLevelType w:val="hybridMultilevel"/>
    <w:tmpl w:val="2CB23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74418F9"/>
    <w:multiLevelType w:val="hybridMultilevel"/>
    <w:tmpl w:val="FF70374E"/>
    <w:lvl w:ilvl="0" w:tplc="1B34EBC2">
      <w:numFmt w:val="bullet"/>
      <w:lvlText w:val=""/>
      <w:lvlJc w:val="left"/>
      <w:pPr>
        <w:ind w:left="720" w:hanging="360"/>
      </w:pPr>
      <w:rPr>
        <w:rFonts w:ascii="Wingdings" w:eastAsia="Calibri" w:hAnsi="Wingdings"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57762241"/>
    <w:multiLevelType w:val="multilevel"/>
    <w:tmpl w:val="4588E042"/>
    <w:styleLink w:val="Listeactuelle2"/>
    <w:lvl w:ilvl="0">
      <w:start w:val="1"/>
      <w:numFmt w:val="bullet"/>
      <w:lvlText w:val=""/>
      <w:lvlJc w:val="left"/>
      <w:pPr>
        <w:ind w:left="2552" w:firstLine="246"/>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24"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EE44AE5"/>
    <w:multiLevelType w:val="hybridMultilevel"/>
    <w:tmpl w:val="B03ECB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20"/>
  </w:num>
  <w:num w:numId="4">
    <w:abstractNumId w:val="9"/>
  </w:num>
  <w:num w:numId="5">
    <w:abstractNumId w:val="4"/>
  </w:num>
  <w:num w:numId="6">
    <w:abstractNumId w:val="6"/>
  </w:num>
  <w:num w:numId="7">
    <w:abstractNumId w:val="14"/>
  </w:num>
  <w:num w:numId="8">
    <w:abstractNumId w:val="25"/>
  </w:num>
  <w:num w:numId="9">
    <w:abstractNumId w:val="26"/>
  </w:num>
  <w:num w:numId="10">
    <w:abstractNumId w:val="24"/>
  </w:num>
  <w:num w:numId="11">
    <w:abstractNumId w:val="5"/>
  </w:num>
  <w:num w:numId="12">
    <w:abstractNumId w:val="10"/>
  </w:num>
  <w:num w:numId="13">
    <w:abstractNumId w:val="15"/>
  </w:num>
  <w:num w:numId="14">
    <w:abstractNumId w:val="27"/>
  </w:num>
  <w:num w:numId="15">
    <w:abstractNumId w:val="21"/>
  </w:num>
  <w:num w:numId="16">
    <w:abstractNumId w:val="0"/>
  </w:num>
  <w:num w:numId="17">
    <w:abstractNumId w:val="18"/>
  </w:num>
  <w:num w:numId="18">
    <w:abstractNumId w:val="17"/>
  </w:num>
  <w:num w:numId="19">
    <w:abstractNumId w:val="12"/>
  </w:num>
  <w:num w:numId="20">
    <w:abstractNumId w:val="7"/>
  </w:num>
  <w:num w:numId="21">
    <w:abstractNumId w:val="22"/>
  </w:num>
  <w:num w:numId="22">
    <w:abstractNumId w:val="1"/>
  </w:num>
  <w:num w:numId="23">
    <w:abstractNumId w:val="2"/>
  </w:num>
  <w:num w:numId="24">
    <w:abstractNumId w:val="13"/>
  </w:num>
  <w:num w:numId="25">
    <w:abstractNumId w:val="23"/>
  </w:num>
  <w:num w:numId="26">
    <w:abstractNumId w:val="16"/>
  </w:num>
  <w:num w:numId="27">
    <w:abstractNumId w:val="19"/>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08CF"/>
    <w:rsid w:val="00000B27"/>
    <w:rsid w:val="00002F3E"/>
    <w:rsid w:val="00003024"/>
    <w:rsid w:val="000056FC"/>
    <w:rsid w:val="000078A1"/>
    <w:rsid w:val="00010EA3"/>
    <w:rsid w:val="000118B5"/>
    <w:rsid w:val="00022783"/>
    <w:rsid w:val="00022FAC"/>
    <w:rsid w:val="000256B1"/>
    <w:rsid w:val="0002619F"/>
    <w:rsid w:val="00026E55"/>
    <w:rsid w:val="00027443"/>
    <w:rsid w:val="000353D5"/>
    <w:rsid w:val="00040519"/>
    <w:rsid w:val="00040B86"/>
    <w:rsid w:val="00053693"/>
    <w:rsid w:val="00056817"/>
    <w:rsid w:val="00060F58"/>
    <w:rsid w:val="000628E4"/>
    <w:rsid w:val="00064B4F"/>
    <w:rsid w:val="00064B63"/>
    <w:rsid w:val="00065F68"/>
    <w:rsid w:val="00080229"/>
    <w:rsid w:val="00090DD0"/>
    <w:rsid w:val="00091669"/>
    <w:rsid w:val="00097316"/>
    <w:rsid w:val="000A0C1F"/>
    <w:rsid w:val="000A23A2"/>
    <w:rsid w:val="000A4779"/>
    <w:rsid w:val="000A570A"/>
    <w:rsid w:val="000B10F1"/>
    <w:rsid w:val="000B1DC1"/>
    <w:rsid w:val="000B2105"/>
    <w:rsid w:val="000B2B42"/>
    <w:rsid w:val="000B573D"/>
    <w:rsid w:val="000B6B77"/>
    <w:rsid w:val="000C2C5F"/>
    <w:rsid w:val="000C5F00"/>
    <w:rsid w:val="000C6CE0"/>
    <w:rsid w:val="000C6ECB"/>
    <w:rsid w:val="000D10D2"/>
    <w:rsid w:val="000D5AF6"/>
    <w:rsid w:val="000D6410"/>
    <w:rsid w:val="000E12DB"/>
    <w:rsid w:val="000F034E"/>
    <w:rsid w:val="000F674F"/>
    <w:rsid w:val="000F71F7"/>
    <w:rsid w:val="001034E3"/>
    <w:rsid w:val="00103CD9"/>
    <w:rsid w:val="0010779D"/>
    <w:rsid w:val="00110C15"/>
    <w:rsid w:val="00111D37"/>
    <w:rsid w:val="00117967"/>
    <w:rsid w:val="00122198"/>
    <w:rsid w:val="00123E62"/>
    <w:rsid w:val="001242A9"/>
    <w:rsid w:val="00132A11"/>
    <w:rsid w:val="00135340"/>
    <w:rsid w:val="001432A2"/>
    <w:rsid w:val="00144211"/>
    <w:rsid w:val="001503C3"/>
    <w:rsid w:val="00150F3E"/>
    <w:rsid w:val="00165ACB"/>
    <w:rsid w:val="00166A7D"/>
    <w:rsid w:val="001679D9"/>
    <w:rsid w:val="00180455"/>
    <w:rsid w:val="001805A5"/>
    <w:rsid w:val="001818EA"/>
    <w:rsid w:val="00182C84"/>
    <w:rsid w:val="00183C94"/>
    <w:rsid w:val="00185CDE"/>
    <w:rsid w:val="00195FD6"/>
    <w:rsid w:val="00196FD7"/>
    <w:rsid w:val="001A4251"/>
    <w:rsid w:val="001A5C78"/>
    <w:rsid w:val="001A7925"/>
    <w:rsid w:val="001B2F48"/>
    <w:rsid w:val="001B360D"/>
    <w:rsid w:val="001B3F5A"/>
    <w:rsid w:val="001B431F"/>
    <w:rsid w:val="001B7D93"/>
    <w:rsid w:val="001C03A3"/>
    <w:rsid w:val="001C4017"/>
    <w:rsid w:val="001D767E"/>
    <w:rsid w:val="001E01A8"/>
    <w:rsid w:val="001E05B2"/>
    <w:rsid w:val="001E1E28"/>
    <w:rsid w:val="001E2323"/>
    <w:rsid w:val="001E48B7"/>
    <w:rsid w:val="001E566F"/>
    <w:rsid w:val="001F1186"/>
    <w:rsid w:val="001F58A0"/>
    <w:rsid w:val="001F64A6"/>
    <w:rsid w:val="001F7CE5"/>
    <w:rsid w:val="00202065"/>
    <w:rsid w:val="00202C18"/>
    <w:rsid w:val="0020417F"/>
    <w:rsid w:val="00207C26"/>
    <w:rsid w:val="00211E15"/>
    <w:rsid w:val="00220B10"/>
    <w:rsid w:val="00223A32"/>
    <w:rsid w:val="002246C1"/>
    <w:rsid w:val="002250D3"/>
    <w:rsid w:val="00234433"/>
    <w:rsid w:val="0023554D"/>
    <w:rsid w:val="0023566D"/>
    <w:rsid w:val="00237CEB"/>
    <w:rsid w:val="002511C6"/>
    <w:rsid w:val="002528B6"/>
    <w:rsid w:val="002552D2"/>
    <w:rsid w:val="002562CF"/>
    <w:rsid w:val="002568E7"/>
    <w:rsid w:val="0026458E"/>
    <w:rsid w:val="00264F08"/>
    <w:rsid w:val="00265571"/>
    <w:rsid w:val="00267C2B"/>
    <w:rsid w:val="00270A19"/>
    <w:rsid w:val="0027136A"/>
    <w:rsid w:val="002732DD"/>
    <w:rsid w:val="00273F26"/>
    <w:rsid w:val="00275FCC"/>
    <w:rsid w:val="00276AE1"/>
    <w:rsid w:val="00277B4A"/>
    <w:rsid w:val="0028089A"/>
    <w:rsid w:val="00283CFB"/>
    <w:rsid w:val="00290939"/>
    <w:rsid w:val="002910A1"/>
    <w:rsid w:val="0029165D"/>
    <w:rsid w:val="00294263"/>
    <w:rsid w:val="002B3CF6"/>
    <w:rsid w:val="002B4E5A"/>
    <w:rsid w:val="002B5DE8"/>
    <w:rsid w:val="002B6BA3"/>
    <w:rsid w:val="002C2424"/>
    <w:rsid w:val="002C4B21"/>
    <w:rsid w:val="002C6AD4"/>
    <w:rsid w:val="002D2B35"/>
    <w:rsid w:val="002D323F"/>
    <w:rsid w:val="002E09BD"/>
    <w:rsid w:val="002E41B0"/>
    <w:rsid w:val="002E5A80"/>
    <w:rsid w:val="002F0B9A"/>
    <w:rsid w:val="0030436A"/>
    <w:rsid w:val="00305EB2"/>
    <w:rsid w:val="0030729C"/>
    <w:rsid w:val="003166B2"/>
    <w:rsid w:val="00321167"/>
    <w:rsid w:val="0032150E"/>
    <w:rsid w:val="00325DB2"/>
    <w:rsid w:val="0033003B"/>
    <w:rsid w:val="003321F7"/>
    <w:rsid w:val="00340274"/>
    <w:rsid w:val="00342403"/>
    <w:rsid w:val="003439DD"/>
    <w:rsid w:val="00344C77"/>
    <w:rsid w:val="00344D7E"/>
    <w:rsid w:val="00345950"/>
    <w:rsid w:val="003472E7"/>
    <w:rsid w:val="00354FCC"/>
    <w:rsid w:val="00365A4B"/>
    <w:rsid w:val="00376D0B"/>
    <w:rsid w:val="003807FF"/>
    <w:rsid w:val="00381671"/>
    <w:rsid w:val="003830DD"/>
    <w:rsid w:val="003837CC"/>
    <w:rsid w:val="00384D75"/>
    <w:rsid w:val="00385096"/>
    <w:rsid w:val="003876DF"/>
    <w:rsid w:val="003948A6"/>
    <w:rsid w:val="003A1752"/>
    <w:rsid w:val="003A1881"/>
    <w:rsid w:val="003A1AB5"/>
    <w:rsid w:val="003A4679"/>
    <w:rsid w:val="003A5251"/>
    <w:rsid w:val="003A58BB"/>
    <w:rsid w:val="003A6A93"/>
    <w:rsid w:val="003A6DD5"/>
    <w:rsid w:val="003A6F01"/>
    <w:rsid w:val="003B2D29"/>
    <w:rsid w:val="003B7C23"/>
    <w:rsid w:val="003C272B"/>
    <w:rsid w:val="003C5B70"/>
    <w:rsid w:val="003C64A0"/>
    <w:rsid w:val="003C7336"/>
    <w:rsid w:val="003D179B"/>
    <w:rsid w:val="003D2E02"/>
    <w:rsid w:val="003E4A69"/>
    <w:rsid w:val="003E5580"/>
    <w:rsid w:val="003F159F"/>
    <w:rsid w:val="003F2231"/>
    <w:rsid w:val="003F49D7"/>
    <w:rsid w:val="004002DF"/>
    <w:rsid w:val="00401893"/>
    <w:rsid w:val="0040287C"/>
    <w:rsid w:val="00412ACF"/>
    <w:rsid w:val="00416599"/>
    <w:rsid w:val="004201AF"/>
    <w:rsid w:val="004205AD"/>
    <w:rsid w:val="00422D87"/>
    <w:rsid w:val="00422FD6"/>
    <w:rsid w:val="00426352"/>
    <w:rsid w:val="0042669D"/>
    <w:rsid w:val="00432374"/>
    <w:rsid w:val="00432D72"/>
    <w:rsid w:val="00432EDB"/>
    <w:rsid w:val="00435072"/>
    <w:rsid w:val="004351B9"/>
    <w:rsid w:val="00435FED"/>
    <w:rsid w:val="00437A4A"/>
    <w:rsid w:val="00443EB4"/>
    <w:rsid w:val="004453AC"/>
    <w:rsid w:val="0044580C"/>
    <w:rsid w:val="00452379"/>
    <w:rsid w:val="00452F29"/>
    <w:rsid w:val="00453086"/>
    <w:rsid w:val="004571FE"/>
    <w:rsid w:val="00461D8C"/>
    <w:rsid w:val="00461EAB"/>
    <w:rsid w:val="0046386C"/>
    <w:rsid w:val="00465CD5"/>
    <w:rsid w:val="00466F35"/>
    <w:rsid w:val="00470043"/>
    <w:rsid w:val="004703B5"/>
    <w:rsid w:val="00470C02"/>
    <w:rsid w:val="004716BF"/>
    <w:rsid w:val="004728DF"/>
    <w:rsid w:val="004751F3"/>
    <w:rsid w:val="004753D0"/>
    <w:rsid w:val="004820E7"/>
    <w:rsid w:val="0048314D"/>
    <w:rsid w:val="004851AF"/>
    <w:rsid w:val="004914A7"/>
    <w:rsid w:val="0049426A"/>
    <w:rsid w:val="00495955"/>
    <w:rsid w:val="004A2B51"/>
    <w:rsid w:val="004A390C"/>
    <w:rsid w:val="004A3D9A"/>
    <w:rsid w:val="004A6EC9"/>
    <w:rsid w:val="004B1B4F"/>
    <w:rsid w:val="004B25CC"/>
    <w:rsid w:val="004B3855"/>
    <w:rsid w:val="004B3987"/>
    <w:rsid w:val="004C3544"/>
    <w:rsid w:val="004C7D18"/>
    <w:rsid w:val="004D12C3"/>
    <w:rsid w:val="004D2072"/>
    <w:rsid w:val="004D7D36"/>
    <w:rsid w:val="004D7F3E"/>
    <w:rsid w:val="004E0758"/>
    <w:rsid w:val="004E07B8"/>
    <w:rsid w:val="004E171D"/>
    <w:rsid w:val="004E2CB9"/>
    <w:rsid w:val="004E3918"/>
    <w:rsid w:val="004E454A"/>
    <w:rsid w:val="004E4CDA"/>
    <w:rsid w:val="004F0A73"/>
    <w:rsid w:val="004F2B6B"/>
    <w:rsid w:val="004F6134"/>
    <w:rsid w:val="00511129"/>
    <w:rsid w:val="00513007"/>
    <w:rsid w:val="00516656"/>
    <w:rsid w:val="005258B1"/>
    <w:rsid w:val="0052650E"/>
    <w:rsid w:val="00530918"/>
    <w:rsid w:val="00530AC1"/>
    <w:rsid w:val="005310F7"/>
    <w:rsid w:val="00532559"/>
    <w:rsid w:val="00532D46"/>
    <w:rsid w:val="00542BB9"/>
    <w:rsid w:val="005570F5"/>
    <w:rsid w:val="00560881"/>
    <w:rsid w:val="00561077"/>
    <w:rsid w:val="00562838"/>
    <w:rsid w:val="00565366"/>
    <w:rsid w:val="0056640E"/>
    <w:rsid w:val="00567646"/>
    <w:rsid w:val="00572D03"/>
    <w:rsid w:val="00573D40"/>
    <w:rsid w:val="00575D40"/>
    <w:rsid w:val="00577713"/>
    <w:rsid w:val="00577DD3"/>
    <w:rsid w:val="005807CB"/>
    <w:rsid w:val="00581558"/>
    <w:rsid w:val="00585FF8"/>
    <w:rsid w:val="00593FB2"/>
    <w:rsid w:val="00595306"/>
    <w:rsid w:val="005962ED"/>
    <w:rsid w:val="005A2B71"/>
    <w:rsid w:val="005A7B58"/>
    <w:rsid w:val="005B6832"/>
    <w:rsid w:val="005B7123"/>
    <w:rsid w:val="005B7D01"/>
    <w:rsid w:val="005C183E"/>
    <w:rsid w:val="005C30FE"/>
    <w:rsid w:val="005C439A"/>
    <w:rsid w:val="005D17A1"/>
    <w:rsid w:val="005D28CE"/>
    <w:rsid w:val="005D31E4"/>
    <w:rsid w:val="005D3508"/>
    <w:rsid w:val="005D66F8"/>
    <w:rsid w:val="005D6E4C"/>
    <w:rsid w:val="005D7214"/>
    <w:rsid w:val="005D7B7D"/>
    <w:rsid w:val="005D7E33"/>
    <w:rsid w:val="005E080A"/>
    <w:rsid w:val="005E40EE"/>
    <w:rsid w:val="005E52F7"/>
    <w:rsid w:val="005E6549"/>
    <w:rsid w:val="005E7105"/>
    <w:rsid w:val="005F0605"/>
    <w:rsid w:val="005F28FB"/>
    <w:rsid w:val="005F3223"/>
    <w:rsid w:val="005F32AD"/>
    <w:rsid w:val="005F4423"/>
    <w:rsid w:val="00603D22"/>
    <w:rsid w:val="006068B0"/>
    <w:rsid w:val="00607A78"/>
    <w:rsid w:val="006143C7"/>
    <w:rsid w:val="00614C3A"/>
    <w:rsid w:val="00615F52"/>
    <w:rsid w:val="00616930"/>
    <w:rsid w:val="00620CE7"/>
    <w:rsid w:val="006242E1"/>
    <w:rsid w:val="00624F9C"/>
    <w:rsid w:val="006263DB"/>
    <w:rsid w:val="00626B09"/>
    <w:rsid w:val="00630A79"/>
    <w:rsid w:val="006319E8"/>
    <w:rsid w:val="00633147"/>
    <w:rsid w:val="00635B84"/>
    <w:rsid w:val="006374D0"/>
    <w:rsid w:val="00637BCF"/>
    <w:rsid w:val="00640732"/>
    <w:rsid w:val="00642977"/>
    <w:rsid w:val="00644C69"/>
    <w:rsid w:val="00646A1F"/>
    <w:rsid w:val="006510FF"/>
    <w:rsid w:val="0065155B"/>
    <w:rsid w:val="00654A29"/>
    <w:rsid w:val="00661E25"/>
    <w:rsid w:val="006621B3"/>
    <w:rsid w:val="00663988"/>
    <w:rsid w:val="00670296"/>
    <w:rsid w:val="00671CA2"/>
    <w:rsid w:val="00672E52"/>
    <w:rsid w:val="006740C1"/>
    <w:rsid w:val="00675415"/>
    <w:rsid w:val="00676E53"/>
    <w:rsid w:val="006878D0"/>
    <w:rsid w:val="00690383"/>
    <w:rsid w:val="00691546"/>
    <w:rsid w:val="006921F6"/>
    <w:rsid w:val="006925D8"/>
    <w:rsid w:val="00696DD9"/>
    <w:rsid w:val="0069725D"/>
    <w:rsid w:val="0069748B"/>
    <w:rsid w:val="006A3248"/>
    <w:rsid w:val="006A4DD9"/>
    <w:rsid w:val="006A55A0"/>
    <w:rsid w:val="006A74A2"/>
    <w:rsid w:val="006B2727"/>
    <w:rsid w:val="006B43C7"/>
    <w:rsid w:val="006B608D"/>
    <w:rsid w:val="006C0D2C"/>
    <w:rsid w:val="006C1E39"/>
    <w:rsid w:val="006C2CA4"/>
    <w:rsid w:val="006C5E7C"/>
    <w:rsid w:val="006D0D90"/>
    <w:rsid w:val="006D1893"/>
    <w:rsid w:val="006D238A"/>
    <w:rsid w:val="006E0C4D"/>
    <w:rsid w:val="006E297D"/>
    <w:rsid w:val="006E35C0"/>
    <w:rsid w:val="006E4905"/>
    <w:rsid w:val="006E610C"/>
    <w:rsid w:val="006F624D"/>
    <w:rsid w:val="006F7181"/>
    <w:rsid w:val="006F7658"/>
    <w:rsid w:val="007029D1"/>
    <w:rsid w:val="00705395"/>
    <w:rsid w:val="00707456"/>
    <w:rsid w:val="007075A9"/>
    <w:rsid w:val="007105B6"/>
    <w:rsid w:val="0071298F"/>
    <w:rsid w:val="00714E76"/>
    <w:rsid w:val="00715A77"/>
    <w:rsid w:val="00715B8A"/>
    <w:rsid w:val="00716810"/>
    <w:rsid w:val="007170EB"/>
    <w:rsid w:val="00720865"/>
    <w:rsid w:val="00720C03"/>
    <w:rsid w:val="00722302"/>
    <w:rsid w:val="007242EB"/>
    <w:rsid w:val="00726CB0"/>
    <w:rsid w:val="00730002"/>
    <w:rsid w:val="007319CC"/>
    <w:rsid w:val="00742CBD"/>
    <w:rsid w:val="00743541"/>
    <w:rsid w:val="00743AB4"/>
    <w:rsid w:val="0075284A"/>
    <w:rsid w:val="00757F35"/>
    <w:rsid w:val="00761403"/>
    <w:rsid w:val="007623C8"/>
    <w:rsid w:val="00762AF7"/>
    <w:rsid w:val="007640A4"/>
    <w:rsid w:val="00772755"/>
    <w:rsid w:val="0077539C"/>
    <w:rsid w:val="007802D9"/>
    <w:rsid w:val="0078055E"/>
    <w:rsid w:val="007819BE"/>
    <w:rsid w:val="007826DA"/>
    <w:rsid w:val="00782C1C"/>
    <w:rsid w:val="0078339B"/>
    <w:rsid w:val="00787D65"/>
    <w:rsid w:val="007934A3"/>
    <w:rsid w:val="00794CA6"/>
    <w:rsid w:val="007A4F06"/>
    <w:rsid w:val="007A4F3A"/>
    <w:rsid w:val="007A6640"/>
    <w:rsid w:val="007B12A7"/>
    <w:rsid w:val="007B2351"/>
    <w:rsid w:val="007B5774"/>
    <w:rsid w:val="007B5BD1"/>
    <w:rsid w:val="007C105E"/>
    <w:rsid w:val="007C3566"/>
    <w:rsid w:val="007C4059"/>
    <w:rsid w:val="007C4089"/>
    <w:rsid w:val="007C6954"/>
    <w:rsid w:val="007D1CAE"/>
    <w:rsid w:val="007D4E8B"/>
    <w:rsid w:val="007D6731"/>
    <w:rsid w:val="007D68F0"/>
    <w:rsid w:val="007D7CDC"/>
    <w:rsid w:val="007F2140"/>
    <w:rsid w:val="007F51E7"/>
    <w:rsid w:val="007F6F70"/>
    <w:rsid w:val="00810414"/>
    <w:rsid w:val="00810CF5"/>
    <w:rsid w:val="00812521"/>
    <w:rsid w:val="00813BBA"/>
    <w:rsid w:val="00814E8E"/>
    <w:rsid w:val="0081594A"/>
    <w:rsid w:val="00816BD1"/>
    <w:rsid w:val="00823934"/>
    <w:rsid w:val="00825F11"/>
    <w:rsid w:val="00826425"/>
    <w:rsid w:val="00826968"/>
    <w:rsid w:val="008300DE"/>
    <w:rsid w:val="008305FD"/>
    <w:rsid w:val="00832124"/>
    <w:rsid w:val="00832BD4"/>
    <w:rsid w:val="00834E79"/>
    <w:rsid w:val="008363B5"/>
    <w:rsid w:val="008375F9"/>
    <w:rsid w:val="00840025"/>
    <w:rsid w:val="00841E01"/>
    <w:rsid w:val="008423C6"/>
    <w:rsid w:val="00850100"/>
    <w:rsid w:val="00853AB0"/>
    <w:rsid w:val="00854894"/>
    <w:rsid w:val="00855487"/>
    <w:rsid w:val="00857A38"/>
    <w:rsid w:val="00860E8E"/>
    <w:rsid w:val="0086212D"/>
    <w:rsid w:val="00864FF6"/>
    <w:rsid w:val="008668E7"/>
    <w:rsid w:val="00871FD4"/>
    <w:rsid w:val="00873908"/>
    <w:rsid w:val="00874671"/>
    <w:rsid w:val="008778DB"/>
    <w:rsid w:val="008817A3"/>
    <w:rsid w:val="00887BC8"/>
    <w:rsid w:val="00891ED0"/>
    <w:rsid w:val="00894512"/>
    <w:rsid w:val="008A0264"/>
    <w:rsid w:val="008A09AF"/>
    <w:rsid w:val="008A0E50"/>
    <w:rsid w:val="008A2548"/>
    <w:rsid w:val="008A29F4"/>
    <w:rsid w:val="008A4853"/>
    <w:rsid w:val="008A4B31"/>
    <w:rsid w:val="008B0A33"/>
    <w:rsid w:val="008B2F70"/>
    <w:rsid w:val="008B502A"/>
    <w:rsid w:val="008B758D"/>
    <w:rsid w:val="008C1A7E"/>
    <w:rsid w:val="008C3F14"/>
    <w:rsid w:val="008C6810"/>
    <w:rsid w:val="008D2B29"/>
    <w:rsid w:val="008D59B0"/>
    <w:rsid w:val="008E0042"/>
    <w:rsid w:val="008E5C3A"/>
    <w:rsid w:val="008E5D5C"/>
    <w:rsid w:val="008E5EA1"/>
    <w:rsid w:val="00901DD1"/>
    <w:rsid w:val="00907349"/>
    <w:rsid w:val="0090751D"/>
    <w:rsid w:val="009107BF"/>
    <w:rsid w:val="00911B7A"/>
    <w:rsid w:val="009120CF"/>
    <w:rsid w:val="00914EFB"/>
    <w:rsid w:val="00914F20"/>
    <w:rsid w:val="009165E3"/>
    <w:rsid w:val="00916784"/>
    <w:rsid w:val="00923B2A"/>
    <w:rsid w:val="00924D27"/>
    <w:rsid w:val="00925C92"/>
    <w:rsid w:val="009278B7"/>
    <w:rsid w:val="00936AEC"/>
    <w:rsid w:val="00941BD0"/>
    <w:rsid w:val="009434CD"/>
    <w:rsid w:val="009512B1"/>
    <w:rsid w:val="009529B4"/>
    <w:rsid w:val="00954E38"/>
    <w:rsid w:val="009558AA"/>
    <w:rsid w:val="00960551"/>
    <w:rsid w:val="009637E4"/>
    <w:rsid w:val="00963C6D"/>
    <w:rsid w:val="0096690E"/>
    <w:rsid w:val="009729DC"/>
    <w:rsid w:val="00973ADD"/>
    <w:rsid w:val="0098135B"/>
    <w:rsid w:val="00981BAD"/>
    <w:rsid w:val="00982CEC"/>
    <w:rsid w:val="00983DB4"/>
    <w:rsid w:val="009840FE"/>
    <w:rsid w:val="009855F2"/>
    <w:rsid w:val="00987E33"/>
    <w:rsid w:val="00990468"/>
    <w:rsid w:val="00990594"/>
    <w:rsid w:val="00991184"/>
    <w:rsid w:val="00992C72"/>
    <w:rsid w:val="00992FA5"/>
    <w:rsid w:val="00997123"/>
    <w:rsid w:val="009A1EDE"/>
    <w:rsid w:val="009A333B"/>
    <w:rsid w:val="009A4399"/>
    <w:rsid w:val="009A73C5"/>
    <w:rsid w:val="009B1977"/>
    <w:rsid w:val="009B2A29"/>
    <w:rsid w:val="009B4102"/>
    <w:rsid w:val="009B4288"/>
    <w:rsid w:val="009B5293"/>
    <w:rsid w:val="009B6D80"/>
    <w:rsid w:val="009B718A"/>
    <w:rsid w:val="009C060E"/>
    <w:rsid w:val="009C26A4"/>
    <w:rsid w:val="009C3D8E"/>
    <w:rsid w:val="009C71F8"/>
    <w:rsid w:val="009D0FEE"/>
    <w:rsid w:val="009D5BB8"/>
    <w:rsid w:val="009D6964"/>
    <w:rsid w:val="009E1A93"/>
    <w:rsid w:val="009E2ACD"/>
    <w:rsid w:val="009E3551"/>
    <w:rsid w:val="009E62C7"/>
    <w:rsid w:val="009E6964"/>
    <w:rsid w:val="009E6F54"/>
    <w:rsid w:val="009F22A4"/>
    <w:rsid w:val="009F34EA"/>
    <w:rsid w:val="009F3C44"/>
    <w:rsid w:val="009F5376"/>
    <w:rsid w:val="009F6033"/>
    <w:rsid w:val="009F658E"/>
    <w:rsid w:val="009F713A"/>
    <w:rsid w:val="009F7AD3"/>
    <w:rsid w:val="00A0122B"/>
    <w:rsid w:val="00A06815"/>
    <w:rsid w:val="00A12976"/>
    <w:rsid w:val="00A17A37"/>
    <w:rsid w:val="00A21118"/>
    <w:rsid w:val="00A2276C"/>
    <w:rsid w:val="00A30168"/>
    <w:rsid w:val="00A321D7"/>
    <w:rsid w:val="00A369FA"/>
    <w:rsid w:val="00A379E2"/>
    <w:rsid w:val="00A40E10"/>
    <w:rsid w:val="00A42985"/>
    <w:rsid w:val="00A42AD7"/>
    <w:rsid w:val="00A42C99"/>
    <w:rsid w:val="00A43D37"/>
    <w:rsid w:val="00A46501"/>
    <w:rsid w:val="00A54887"/>
    <w:rsid w:val="00A552E0"/>
    <w:rsid w:val="00A60611"/>
    <w:rsid w:val="00A632D0"/>
    <w:rsid w:val="00A63A0B"/>
    <w:rsid w:val="00A65EC1"/>
    <w:rsid w:val="00A663B4"/>
    <w:rsid w:val="00A70F76"/>
    <w:rsid w:val="00A7129B"/>
    <w:rsid w:val="00A72B9A"/>
    <w:rsid w:val="00A747A6"/>
    <w:rsid w:val="00A74B31"/>
    <w:rsid w:val="00A819B2"/>
    <w:rsid w:val="00A824F8"/>
    <w:rsid w:val="00A84F74"/>
    <w:rsid w:val="00A90462"/>
    <w:rsid w:val="00A907EF"/>
    <w:rsid w:val="00AA019F"/>
    <w:rsid w:val="00AA2571"/>
    <w:rsid w:val="00AA4F26"/>
    <w:rsid w:val="00AB0559"/>
    <w:rsid w:val="00AB12C5"/>
    <w:rsid w:val="00AB6584"/>
    <w:rsid w:val="00AC77C3"/>
    <w:rsid w:val="00AD03D3"/>
    <w:rsid w:val="00AD103A"/>
    <w:rsid w:val="00AD36E3"/>
    <w:rsid w:val="00AD5C16"/>
    <w:rsid w:val="00AD7A34"/>
    <w:rsid w:val="00AD7DC4"/>
    <w:rsid w:val="00AE0326"/>
    <w:rsid w:val="00AE1319"/>
    <w:rsid w:val="00AE1C41"/>
    <w:rsid w:val="00AE24B9"/>
    <w:rsid w:val="00AF0C84"/>
    <w:rsid w:val="00AF134A"/>
    <w:rsid w:val="00AF15E7"/>
    <w:rsid w:val="00AF2558"/>
    <w:rsid w:val="00AF2FD2"/>
    <w:rsid w:val="00AF4136"/>
    <w:rsid w:val="00AF53BF"/>
    <w:rsid w:val="00B01D66"/>
    <w:rsid w:val="00B02EED"/>
    <w:rsid w:val="00B0442C"/>
    <w:rsid w:val="00B045E6"/>
    <w:rsid w:val="00B04F5A"/>
    <w:rsid w:val="00B05A55"/>
    <w:rsid w:val="00B071B4"/>
    <w:rsid w:val="00B11105"/>
    <w:rsid w:val="00B114CA"/>
    <w:rsid w:val="00B12692"/>
    <w:rsid w:val="00B15EAE"/>
    <w:rsid w:val="00B2063A"/>
    <w:rsid w:val="00B23399"/>
    <w:rsid w:val="00B27457"/>
    <w:rsid w:val="00B27988"/>
    <w:rsid w:val="00B3433A"/>
    <w:rsid w:val="00B3478C"/>
    <w:rsid w:val="00B41016"/>
    <w:rsid w:val="00B419C0"/>
    <w:rsid w:val="00B43416"/>
    <w:rsid w:val="00B51F84"/>
    <w:rsid w:val="00B52D19"/>
    <w:rsid w:val="00B548FA"/>
    <w:rsid w:val="00B55F91"/>
    <w:rsid w:val="00B61886"/>
    <w:rsid w:val="00B640C6"/>
    <w:rsid w:val="00B64D0E"/>
    <w:rsid w:val="00B66FE0"/>
    <w:rsid w:val="00B67611"/>
    <w:rsid w:val="00B70B94"/>
    <w:rsid w:val="00B714E2"/>
    <w:rsid w:val="00B73611"/>
    <w:rsid w:val="00B73B34"/>
    <w:rsid w:val="00B75E35"/>
    <w:rsid w:val="00B76870"/>
    <w:rsid w:val="00B76C77"/>
    <w:rsid w:val="00B84405"/>
    <w:rsid w:val="00B84545"/>
    <w:rsid w:val="00B85426"/>
    <w:rsid w:val="00B90690"/>
    <w:rsid w:val="00B92C26"/>
    <w:rsid w:val="00B9358B"/>
    <w:rsid w:val="00BA2AFF"/>
    <w:rsid w:val="00BA32C5"/>
    <w:rsid w:val="00BA3C1F"/>
    <w:rsid w:val="00BA457E"/>
    <w:rsid w:val="00BA552A"/>
    <w:rsid w:val="00BA7C59"/>
    <w:rsid w:val="00BB1235"/>
    <w:rsid w:val="00BB21BF"/>
    <w:rsid w:val="00BB5646"/>
    <w:rsid w:val="00BC7599"/>
    <w:rsid w:val="00BD4719"/>
    <w:rsid w:val="00BE4626"/>
    <w:rsid w:val="00BE61D0"/>
    <w:rsid w:val="00BE6B88"/>
    <w:rsid w:val="00BE744A"/>
    <w:rsid w:val="00BF73E4"/>
    <w:rsid w:val="00C06A59"/>
    <w:rsid w:val="00C06FF3"/>
    <w:rsid w:val="00C10F12"/>
    <w:rsid w:val="00C12559"/>
    <w:rsid w:val="00C20229"/>
    <w:rsid w:val="00C2061B"/>
    <w:rsid w:val="00C21DD3"/>
    <w:rsid w:val="00C23D05"/>
    <w:rsid w:val="00C27C9F"/>
    <w:rsid w:val="00C3661E"/>
    <w:rsid w:val="00C37F4D"/>
    <w:rsid w:val="00C40B1A"/>
    <w:rsid w:val="00C40EA2"/>
    <w:rsid w:val="00C41686"/>
    <w:rsid w:val="00C51633"/>
    <w:rsid w:val="00C55F97"/>
    <w:rsid w:val="00C56C61"/>
    <w:rsid w:val="00C56E58"/>
    <w:rsid w:val="00C5759C"/>
    <w:rsid w:val="00C606F0"/>
    <w:rsid w:val="00C63B89"/>
    <w:rsid w:val="00C64E1A"/>
    <w:rsid w:val="00C65E28"/>
    <w:rsid w:val="00C662AD"/>
    <w:rsid w:val="00C72617"/>
    <w:rsid w:val="00C77403"/>
    <w:rsid w:val="00C805C3"/>
    <w:rsid w:val="00C822FC"/>
    <w:rsid w:val="00C85C8B"/>
    <w:rsid w:val="00C87660"/>
    <w:rsid w:val="00C925B0"/>
    <w:rsid w:val="00C9261A"/>
    <w:rsid w:val="00C92FF4"/>
    <w:rsid w:val="00C978EB"/>
    <w:rsid w:val="00CA2F60"/>
    <w:rsid w:val="00CA38A9"/>
    <w:rsid w:val="00CA59AF"/>
    <w:rsid w:val="00CA6A74"/>
    <w:rsid w:val="00CB1740"/>
    <w:rsid w:val="00CB1DDE"/>
    <w:rsid w:val="00CB1E51"/>
    <w:rsid w:val="00CB461A"/>
    <w:rsid w:val="00CB4F3B"/>
    <w:rsid w:val="00CB51FB"/>
    <w:rsid w:val="00CB575A"/>
    <w:rsid w:val="00CB7CEE"/>
    <w:rsid w:val="00CC0C08"/>
    <w:rsid w:val="00CC25CD"/>
    <w:rsid w:val="00CC4748"/>
    <w:rsid w:val="00CC55E0"/>
    <w:rsid w:val="00CC56B4"/>
    <w:rsid w:val="00CC7706"/>
    <w:rsid w:val="00CD00DB"/>
    <w:rsid w:val="00CD04CC"/>
    <w:rsid w:val="00CD12A6"/>
    <w:rsid w:val="00CD4B0D"/>
    <w:rsid w:val="00CD66A7"/>
    <w:rsid w:val="00CD72E2"/>
    <w:rsid w:val="00CE2257"/>
    <w:rsid w:val="00CE34E5"/>
    <w:rsid w:val="00CF32B9"/>
    <w:rsid w:val="00CF3F26"/>
    <w:rsid w:val="00CF4902"/>
    <w:rsid w:val="00CF4BC9"/>
    <w:rsid w:val="00D0078E"/>
    <w:rsid w:val="00D042AB"/>
    <w:rsid w:val="00D0449D"/>
    <w:rsid w:val="00D0595E"/>
    <w:rsid w:val="00D0604F"/>
    <w:rsid w:val="00D07FEA"/>
    <w:rsid w:val="00D15D0D"/>
    <w:rsid w:val="00D21902"/>
    <w:rsid w:val="00D26108"/>
    <w:rsid w:val="00D27131"/>
    <w:rsid w:val="00D277E9"/>
    <w:rsid w:val="00D3096A"/>
    <w:rsid w:val="00D33774"/>
    <w:rsid w:val="00D35CCB"/>
    <w:rsid w:val="00D41317"/>
    <w:rsid w:val="00D43913"/>
    <w:rsid w:val="00D45D16"/>
    <w:rsid w:val="00D45EF8"/>
    <w:rsid w:val="00D55D66"/>
    <w:rsid w:val="00D63C6A"/>
    <w:rsid w:val="00D63FC9"/>
    <w:rsid w:val="00D64893"/>
    <w:rsid w:val="00D65D66"/>
    <w:rsid w:val="00D73457"/>
    <w:rsid w:val="00D7718B"/>
    <w:rsid w:val="00D83245"/>
    <w:rsid w:val="00D84B26"/>
    <w:rsid w:val="00D8687B"/>
    <w:rsid w:val="00D9111E"/>
    <w:rsid w:val="00D96373"/>
    <w:rsid w:val="00D96508"/>
    <w:rsid w:val="00DA27EC"/>
    <w:rsid w:val="00DA5A89"/>
    <w:rsid w:val="00DA7663"/>
    <w:rsid w:val="00DB040A"/>
    <w:rsid w:val="00DB1D07"/>
    <w:rsid w:val="00DB51B0"/>
    <w:rsid w:val="00DB7A7E"/>
    <w:rsid w:val="00DC1B40"/>
    <w:rsid w:val="00DC2937"/>
    <w:rsid w:val="00DC30DD"/>
    <w:rsid w:val="00DC7DF7"/>
    <w:rsid w:val="00DD77F1"/>
    <w:rsid w:val="00DE336E"/>
    <w:rsid w:val="00E037D2"/>
    <w:rsid w:val="00E11754"/>
    <w:rsid w:val="00E13ED1"/>
    <w:rsid w:val="00E15164"/>
    <w:rsid w:val="00E15320"/>
    <w:rsid w:val="00E153E1"/>
    <w:rsid w:val="00E20518"/>
    <w:rsid w:val="00E21292"/>
    <w:rsid w:val="00E239B6"/>
    <w:rsid w:val="00E27190"/>
    <w:rsid w:val="00E27D97"/>
    <w:rsid w:val="00E33E5B"/>
    <w:rsid w:val="00E34ED7"/>
    <w:rsid w:val="00E350A5"/>
    <w:rsid w:val="00E359BF"/>
    <w:rsid w:val="00E40638"/>
    <w:rsid w:val="00E418AF"/>
    <w:rsid w:val="00E4779F"/>
    <w:rsid w:val="00E508AC"/>
    <w:rsid w:val="00E50ED5"/>
    <w:rsid w:val="00E548F6"/>
    <w:rsid w:val="00E56187"/>
    <w:rsid w:val="00E5695D"/>
    <w:rsid w:val="00E57D00"/>
    <w:rsid w:val="00E6169A"/>
    <w:rsid w:val="00E62F9E"/>
    <w:rsid w:val="00E63CC8"/>
    <w:rsid w:val="00E6554B"/>
    <w:rsid w:val="00E65AC1"/>
    <w:rsid w:val="00E66F83"/>
    <w:rsid w:val="00E70F90"/>
    <w:rsid w:val="00E716BC"/>
    <w:rsid w:val="00E72F7F"/>
    <w:rsid w:val="00E74D72"/>
    <w:rsid w:val="00E75B3F"/>
    <w:rsid w:val="00E76FAF"/>
    <w:rsid w:val="00E772A2"/>
    <w:rsid w:val="00E773AD"/>
    <w:rsid w:val="00E775B7"/>
    <w:rsid w:val="00E814B3"/>
    <w:rsid w:val="00E86C46"/>
    <w:rsid w:val="00E86ED9"/>
    <w:rsid w:val="00E87413"/>
    <w:rsid w:val="00E90536"/>
    <w:rsid w:val="00E945C8"/>
    <w:rsid w:val="00E95F95"/>
    <w:rsid w:val="00E96146"/>
    <w:rsid w:val="00E96A10"/>
    <w:rsid w:val="00EA1623"/>
    <w:rsid w:val="00EA20BB"/>
    <w:rsid w:val="00EA3E09"/>
    <w:rsid w:val="00EA4B1D"/>
    <w:rsid w:val="00EA5C5B"/>
    <w:rsid w:val="00EA5CF6"/>
    <w:rsid w:val="00EA6014"/>
    <w:rsid w:val="00EA6E6B"/>
    <w:rsid w:val="00EB0F4D"/>
    <w:rsid w:val="00EB16A8"/>
    <w:rsid w:val="00EB2C94"/>
    <w:rsid w:val="00EB2DD1"/>
    <w:rsid w:val="00EB367F"/>
    <w:rsid w:val="00EB5AA6"/>
    <w:rsid w:val="00EB7660"/>
    <w:rsid w:val="00EC4810"/>
    <w:rsid w:val="00EC48A2"/>
    <w:rsid w:val="00EC6475"/>
    <w:rsid w:val="00EC6EFC"/>
    <w:rsid w:val="00EC793E"/>
    <w:rsid w:val="00ED0B67"/>
    <w:rsid w:val="00ED314F"/>
    <w:rsid w:val="00EE003A"/>
    <w:rsid w:val="00EE05E5"/>
    <w:rsid w:val="00EE1A4C"/>
    <w:rsid w:val="00EE2B6F"/>
    <w:rsid w:val="00EE32B1"/>
    <w:rsid w:val="00EE43AA"/>
    <w:rsid w:val="00EE4A90"/>
    <w:rsid w:val="00EE7E7F"/>
    <w:rsid w:val="00EF2099"/>
    <w:rsid w:val="00EF29BB"/>
    <w:rsid w:val="00EF3218"/>
    <w:rsid w:val="00EF4480"/>
    <w:rsid w:val="00F00F9E"/>
    <w:rsid w:val="00F01434"/>
    <w:rsid w:val="00F01C91"/>
    <w:rsid w:val="00F044DA"/>
    <w:rsid w:val="00F06132"/>
    <w:rsid w:val="00F07F9E"/>
    <w:rsid w:val="00F12D99"/>
    <w:rsid w:val="00F13093"/>
    <w:rsid w:val="00F13D23"/>
    <w:rsid w:val="00F237D8"/>
    <w:rsid w:val="00F2392D"/>
    <w:rsid w:val="00F242DD"/>
    <w:rsid w:val="00F25F1B"/>
    <w:rsid w:val="00F26E9B"/>
    <w:rsid w:val="00F319D5"/>
    <w:rsid w:val="00F31EA1"/>
    <w:rsid w:val="00F33170"/>
    <w:rsid w:val="00F33457"/>
    <w:rsid w:val="00F34578"/>
    <w:rsid w:val="00F37AA6"/>
    <w:rsid w:val="00F37BFD"/>
    <w:rsid w:val="00F40C35"/>
    <w:rsid w:val="00F415A4"/>
    <w:rsid w:val="00F43A73"/>
    <w:rsid w:val="00F43B35"/>
    <w:rsid w:val="00F4570C"/>
    <w:rsid w:val="00F50B5A"/>
    <w:rsid w:val="00F52143"/>
    <w:rsid w:val="00F543F9"/>
    <w:rsid w:val="00F553C7"/>
    <w:rsid w:val="00F565B6"/>
    <w:rsid w:val="00F62473"/>
    <w:rsid w:val="00F6278E"/>
    <w:rsid w:val="00F62E40"/>
    <w:rsid w:val="00F66274"/>
    <w:rsid w:val="00F73178"/>
    <w:rsid w:val="00F74367"/>
    <w:rsid w:val="00F7798D"/>
    <w:rsid w:val="00F838FB"/>
    <w:rsid w:val="00F85902"/>
    <w:rsid w:val="00F8634C"/>
    <w:rsid w:val="00F87037"/>
    <w:rsid w:val="00F87D9A"/>
    <w:rsid w:val="00F909F7"/>
    <w:rsid w:val="00F90E2E"/>
    <w:rsid w:val="00F977BF"/>
    <w:rsid w:val="00FA1A1B"/>
    <w:rsid w:val="00FA32D6"/>
    <w:rsid w:val="00FB21E4"/>
    <w:rsid w:val="00FB2653"/>
    <w:rsid w:val="00FB5EC0"/>
    <w:rsid w:val="00FC0C57"/>
    <w:rsid w:val="00FC2E01"/>
    <w:rsid w:val="00FC6A5C"/>
    <w:rsid w:val="00FC75AE"/>
    <w:rsid w:val="00FD12C4"/>
    <w:rsid w:val="00FD2D84"/>
    <w:rsid w:val="00FE42B4"/>
    <w:rsid w:val="00FE45CD"/>
    <w:rsid w:val="00FE50C6"/>
    <w:rsid w:val="00FE5268"/>
    <w:rsid w:val="00FE696A"/>
    <w:rsid w:val="00FE6AD0"/>
    <w:rsid w:val="00FE6E99"/>
    <w:rsid w:val="00FF34E8"/>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59086"/>
  <w15:docId w15:val="{522F26A9-B274-4641-8E29-68D0F831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8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semiHidden/>
    <w:unhideWhenUsed/>
    <w:rsid w:val="000D5AF6"/>
    <w:rPr>
      <w:sz w:val="20"/>
      <w:szCs w:val="20"/>
    </w:rPr>
  </w:style>
  <w:style w:type="character" w:customStyle="1" w:styleId="CommentTextChar">
    <w:name w:val="Comment Text Char"/>
    <w:basedOn w:val="DefaultParagraphFont"/>
    <w:link w:val="CommentText"/>
    <w:uiPriority w:val="99"/>
    <w:semiHidden/>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styleId="UnresolvedMention">
    <w:name w:val="Unresolved Mention"/>
    <w:basedOn w:val="DefaultParagraphFont"/>
    <w:uiPriority w:val="99"/>
    <w:semiHidden/>
    <w:unhideWhenUsed/>
    <w:rsid w:val="000B573D"/>
    <w:rPr>
      <w:color w:val="605E5C"/>
      <w:shd w:val="clear" w:color="auto" w:fill="E1DFDD"/>
    </w:rPr>
  </w:style>
  <w:style w:type="paragraph" w:styleId="NormalWeb">
    <w:name w:val="Normal (Web)"/>
    <w:basedOn w:val="Normal"/>
    <w:uiPriority w:val="99"/>
    <w:unhideWhenUsed/>
    <w:rsid w:val="00EB367F"/>
    <w:pPr>
      <w:spacing w:before="100" w:beforeAutospacing="1" w:after="100" w:afterAutospacing="1"/>
    </w:pPr>
    <w:rPr>
      <w:rFonts w:ascii="Times New Roman" w:eastAsia="Times New Roman" w:hAnsi="Times New Roman" w:cs="Times New Roman"/>
      <w:lang w:eastAsia="fr-FR"/>
    </w:rPr>
  </w:style>
  <w:style w:type="numbering" w:customStyle="1" w:styleId="Listeactuelle1">
    <w:name w:val="Liste actuelle1"/>
    <w:uiPriority w:val="99"/>
    <w:rsid w:val="00D3096A"/>
    <w:pPr>
      <w:numPr>
        <w:numId w:val="24"/>
      </w:numPr>
    </w:pPr>
  </w:style>
  <w:style w:type="numbering" w:customStyle="1" w:styleId="Listeactuelle2">
    <w:name w:val="Liste actuelle2"/>
    <w:uiPriority w:val="99"/>
    <w:rsid w:val="00D3096A"/>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139928300">
      <w:bodyDiv w:val="1"/>
      <w:marLeft w:val="0"/>
      <w:marRight w:val="0"/>
      <w:marTop w:val="0"/>
      <w:marBottom w:val="0"/>
      <w:divBdr>
        <w:top w:val="none" w:sz="0" w:space="0" w:color="auto"/>
        <w:left w:val="none" w:sz="0" w:space="0" w:color="auto"/>
        <w:bottom w:val="none" w:sz="0" w:space="0" w:color="auto"/>
        <w:right w:val="none" w:sz="0" w:space="0" w:color="auto"/>
      </w:divBdr>
    </w:div>
    <w:div w:id="169298093">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400641383">
      <w:bodyDiv w:val="1"/>
      <w:marLeft w:val="0"/>
      <w:marRight w:val="0"/>
      <w:marTop w:val="0"/>
      <w:marBottom w:val="0"/>
      <w:divBdr>
        <w:top w:val="none" w:sz="0" w:space="0" w:color="auto"/>
        <w:left w:val="none" w:sz="0" w:space="0" w:color="auto"/>
        <w:bottom w:val="none" w:sz="0" w:space="0" w:color="auto"/>
        <w:right w:val="none" w:sz="0" w:space="0" w:color="auto"/>
      </w:divBdr>
    </w:div>
    <w:div w:id="461192143">
      <w:bodyDiv w:val="1"/>
      <w:marLeft w:val="0"/>
      <w:marRight w:val="0"/>
      <w:marTop w:val="0"/>
      <w:marBottom w:val="0"/>
      <w:divBdr>
        <w:top w:val="none" w:sz="0" w:space="0" w:color="auto"/>
        <w:left w:val="none" w:sz="0" w:space="0" w:color="auto"/>
        <w:bottom w:val="none" w:sz="0" w:space="0" w:color="auto"/>
        <w:right w:val="none" w:sz="0" w:space="0" w:color="auto"/>
      </w:divBdr>
    </w:div>
    <w:div w:id="492572466">
      <w:bodyDiv w:val="1"/>
      <w:marLeft w:val="0"/>
      <w:marRight w:val="0"/>
      <w:marTop w:val="0"/>
      <w:marBottom w:val="0"/>
      <w:divBdr>
        <w:top w:val="none" w:sz="0" w:space="0" w:color="auto"/>
        <w:left w:val="none" w:sz="0" w:space="0" w:color="auto"/>
        <w:bottom w:val="none" w:sz="0" w:space="0" w:color="auto"/>
        <w:right w:val="none" w:sz="0" w:space="0" w:color="auto"/>
      </w:divBdr>
    </w:div>
    <w:div w:id="563489026">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655571052">
      <w:bodyDiv w:val="1"/>
      <w:marLeft w:val="0"/>
      <w:marRight w:val="0"/>
      <w:marTop w:val="0"/>
      <w:marBottom w:val="0"/>
      <w:divBdr>
        <w:top w:val="none" w:sz="0" w:space="0" w:color="auto"/>
        <w:left w:val="none" w:sz="0" w:space="0" w:color="auto"/>
        <w:bottom w:val="none" w:sz="0" w:space="0" w:color="auto"/>
        <w:right w:val="none" w:sz="0" w:space="0" w:color="auto"/>
      </w:divBdr>
    </w:div>
    <w:div w:id="1103378653">
      <w:bodyDiv w:val="1"/>
      <w:marLeft w:val="0"/>
      <w:marRight w:val="0"/>
      <w:marTop w:val="0"/>
      <w:marBottom w:val="0"/>
      <w:divBdr>
        <w:top w:val="none" w:sz="0" w:space="0" w:color="auto"/>
        <w:left w:val="none" w:sz="0" w:space="0" w:color="auto"/>
        <w:bottom w:val="none" w:sz="0" w:space="0" w:color="auto"/>
        <w:right w:val="none" w:sz="0" w:space="0" w:color="auto"/>
      </w:divBdr>
    </w:div>
    <w:div w:id="1398356092">
      <w:bodyDiv w:val="1"/>
      <w:marLeft w:val="0"/>
      <w:marRight w:val="0"/>
      <w:marTop w:val="0"/>
      <w:marBottom w:val="0"/>
      <w:divBdr>
        <w:top w:val="none" w:sz="0" w:space="0" w:color="auto"/>
        <w:left w:val="none" w:sz="0" w:space="0" w:color="auto"/>
        <w:bottom w:val="none" w:sz="0" w:space="0" w:color="auto"/>
        <w:right w:val="none" w:sz="0" w:space="0" w:color="auto"/>
      </w:divBdr>
    </w:div>
    <w:div w:id="1536503703">
      <w:bodyDiv w:val="1"/>
      <w:marLeft w:val="0"/>
      <w:marRight w:val="0"/>
      <w:marTop w:val="0"/>
      <w:marBottom w:val="0"/>
      <w:divBdr>
        <w:top w:val="none" w:sz="0" w:space="0" w:color="auto"/>
        <w:left w:val="none" w:sz="0" w:space="0" w:color="auto"/>
        <w:bottom w:val="none" w:sz="0" w:space="0" w:color="auto"/>
        <w:right w:val="none" w:sz="0" w:space="0" w:color="auto"/>
      </w:divBdr>
    </w:div>
    <w:div w:id="1780641131">
      <w:bodyDiv w:val="1"/>
      <w:marLeft w:val="0"/>
      <w:marRight w:val="0"/>
      <w:marTop w:val="0"/>
      <w:marBottom w:val="0"/>
      <w:divBdr>
        <w:top w:val="none" w:sz="0" w:space="0" w:color="auto"/>
        <w:left w:val="none" w:sz="0" w:space="0" w:color="auto"/>
        <w:bottom w:val="none" w:sz="0" w:space="0" w:color="auto"/>
        <w:right w:val="none" w:sz="0" w:space="0" w:color="auto"/>
      </w:divBdr>
    </w:div>
    <w:div w:id="1805343241">
      <w:bodyDiv w:val="1"/>
      <w:marLeft w:val="0"/>
      <w:marRight w:val="0"/>
      <w:marTop w:val="0"/>
      <w:marBottom w:val="0"/>
      <w:divBdr>
        <w:top w:val="none" w:sz="0" w:space="0" w:color="auto"/>
        <w:left w:val="none" w:sz="0" w:space="0" w:color="auto"/>
        <w:bottom w:val="none" w:sz="0" w:space="0" w:color="auto"/>
        <w:right w:val="none" w:sz="0" w:space="0" w:color="auto"/>
      </w:divBdr>
    </w:div>
    <w:div w:id="1989162693">
      <w:bodyDiv w:val="1"/>
      <w:marLeft w:val="0"/>
      <w:marRight w:val="0"/>
      <w:marTop w:val="0"/>
      <w:marBottom w:val="0"/>
      <w:divBdr>
        <w:top w:val="none" w:sz="0" w:space="0" w:color="auto"/>
        <w:left w:val="none" w:sz="0" w:space="0" w:color="auto"/>
        <w:bottom w:val="none" w:sz="0" w:space="0" w:color="auto"/>
        <w:right w:val="none" w:sz="0" w:space="0" w:color="auto"/>
      </w:divBdr>
      <w:divsChild>
        <w:div w:id="1170948420">
          <w:marLeft w:val="446"/>
          <w:marRight w:val="0"/>
          <w:marTop w:val="150"/>
          <w:marBottom w:val="0"/>
          <w:divBdr>
            <w:top w:val="none" w:sz="0" w:space="0" w:color="auto"/>
            <w:left w:val="none" w:sz="0" w:space="0" w:color="auto"/>
            <w:bottom w:val="none" w:sz="0" w:space="0" w:color="auto"/>
            <w:right w:val="none" w:sz="0" w:space="0" w:color="auto"/>
          </w:divBdr>
        </w:div>
        <w:div w:id="2141996803">
          <w:marLeft w:val="446"/>
          <w:marRight w:val="0"/>
          <w:marTop w:val="150"/>
          <w:marBottom w:val="0"/>
          <w:divBdr>
            <w:top w:val="none" w:sz="0" w:space="0" w:color="auto"/>
            <w:left w:val="none" w:sz="0" w:space="0" w:color="auto"/>
            <w:bottom w:val="none" w:sz="0" w:space="0" w:color="auto"/>
            <w:right w:val="none" w:sz="0" w:space="0" w:color="auto"/>
          </w:divBdr>
        </w:div>
        <w:div w:id="1946885739">
          <w:marLeft w:val="446"/>
          <w:marRight w:val="0"/>
          <w:marTop w:val="150"/>
          <w:marBottom w:val="0"/>
          <w:divBdr>
            <w:top w:val="none" w:sz="0" w:space="0" w:color="auto"/>
            <w:left w:val="none" w:sz="0" w:space="0" w:color="auto"/>
            <w:bottom w:val="none" w:sz="0" w:space="0" w:color="auto"/>
            <w:right w:val="none" w:sz="0" w:space="0" w:color="auto"/>
          </w:divBdr>
        </w:div>
        <w:div w:id="945892328">
          <w:marLeft w:val="446"/>
          <w:marRight w:val="0"/>
          <w:marTop w:val="150"/>
          <w:marBottom w:val="0"/>
          <w:divBdr>
            <w:top w:val="none" w:sz="0" w:space="0" w:color="auto"/>
            <w:left w:val="none" w:sz="0" w:space="0" w:color="auto"/>
            <w:bottom w:val="none" w:sz="0" w:space="0" w:color="auto"/>
            <w:right w:val="none" w:sz="0" w:space="0" w:color="auto"/>
          </w:divBdr>
        </w:div>
      </w:divsChild>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1248</Words>
  <Characters>7118</Characters>
  <Application>Microsoft Office Word</Application>
  <DocSecurity>0</DocSecurity>
  <Lines>59</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Molard Severyne</dc:creator>
  <cp:lastModifiedBy>Molard Severyne</cp:lastModifiedBy>
  <cp:revision>7</cp:revision>
  <cp:lastPrinted>2022-03-15T14:43:00Z</cp:lastPrinted>
  <dcterms:created xsi:type="dcterms:W3CDTF">2022-03-15T15:01:00Z</dcterms:created>
  <dcterms:modified xsi:type="dcterms:W3CDTF">2022-03-24T13:11:00Z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